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Look w:val="0000" w:firstRow="0" w:lastRow="0" w:firstColumn="0" w:lastColumn="0" w:noHBand="0" w:noVBand="0"/>
      </w:tblPr>
      <w:tblGrid>
        <w:gridCol w:w="2178"/>
        <w:gridCol w:w="7414"/>
      </w:tblGrid>
      <w:tr w:rsidR="00DF522D" w:rsidRPr="006C5B80" w14:paraId="7A533228" w14:textId="77777777">
        <w:trPr>
          <w:trHeight w:hRule="exact" w:val="1440"/>
        </w:trPr>
        <w:tc>
          <w:tcPr>
            <w:tcW w:w="2178" w:type="dxa"/>
            <w:tcFitText/>
            <w:vAlign w:val="center"/>
          </w:tcPr>
          <w:p w14:paraId="74DB9E2C" w14:textId="768782FD" w:rsidR="00DF522D" w:rsidRPr="006C5B80" w:rsidRDefault="007521F5" w:rsidP="00DF522D">
            <w:pPr>
              <w:spacing w:after="0" w:line="240" w:lineRule="auto"/>
            </w:pPr>
            <w:r w:rsidRPr="006C5B80">
              <w:rPr>
                <w:noProof/>
              </w:rPr>
              <w:drawing>
                <wp:inline distT="0" distB="0" distL="0" distR="0" wp14:anchorId="0669F462" wp14:editId="495FAD48">
                  <wp:extent cx="1390650" cy="7334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p w14:paraId="284FF366" w14:textId="77777777" w:rsidR="00DF522D" w:rsidRPr="006C5B80" w:rsidRDefault="00DF522D" w:rsidP="00DF522D">
            <w:pPr>
              <w:spacing w:after="0" w:line="240" w:lineRule="auto"/>
              <w:jc w:val="center"/>
            </w:pPr>
          </w:p>
        </w:tc>
        <w:tc>
          <w:tcPr>
            <w:tcW w:w="7414" w:type="dxa"/>
          </w:tcPr>
          <w:tbl>
            <w:tblPr>
              <w:tblW w:w="7264" w:type="dxa"/>
              <w:tblLayout w:type="fixed"/>
              <w:tblLook w:val="0000" w:firstRow="0" w:lastRow="0" w:firstColumn="0" w:lastColumn="0" w:noHBand="0" w:noVBand="0"/>
            </w:tblPr>
            <w:tblGrid>
              <w:gridCol w:w="1873"/>
              <w:gridCol w:w="5391"/>
            </w:tblGrid>
            <w:tr w:rsidR="00DF522D" w:rsidRPr="006C5B80" w14:paraId="1983E02E" w14:textId="77777777">
              <w:trPr>
                <w:trHeight w:hRule="exact" w:val="288"/>
              </w:trPr>
              <w:tc>
                <w:tcPr>
                  <w:tcW w:w="7264" w:type="dxa"/>
                  <w:gridSpan w:val="2"/>
                  <w:tcBorders>
                    <w:bottom w:val="single" w:sz="4" w:space="0" w:color="auto"/>
                  </w:tcBorders>
                </w:tcPr>
                <w:p w14:paraId="1E395BCF" w14:textId="77777777" w:rsidR="00DF522D" w:rsidRPr="006C5B80" w:rsidRDefault="00DF522D" w:rsidP="00DF522D">
                  <w:pPr>
                    <w:pStyle w:val="Heading1"/>
                  </w:pPr>
                  <w:r w:rsidRPr="006C5B80">
                    <w:t>Project Information</w:t>
                  </w:r>
                </w:p>
              </w:tc>
            </w:tr>
            <w:tr w:rsidR="00DF522D" w:rsidRPr="006C5B80" w14:paraId="2FD0BC49" w14:textId="77777777">
              <w:trPr>
                <w:trHeight w:hRule="exact" w:val="288"/>
              </w:trPr>
              <w:tc>
                <w:tcPr>
                  <w:tcW w:w="1873" w:type="dxa"/>
                  <w:tcBorders>
                    <w:top w:val="single" w:sz="4" w:space="0" w:color="auto"/>
                  </w:tcBorders>
                  <w:vAlign w:val="center"/>
                </w:tcPr>
                <w:p w14:paraId="733BFF3A" w14:textId="77777777" w:rsidR="00DF522D" w:rsidRPr="006C5B80" w:rsidRDefault="00DF522D" w:rsidP="00DF522D">
                  <w:pPr>
                    <w:spacing w:after="0" w:line="240" w:lineRule="auto"/>
                    <w:jc w:val="right"/>
                    <w:rPr>
                      <w:rFonts w:ascii="Arial" w:hAnsi="Arial" w:cs="Arial"/>
                      <w:sz w:val="16"/>
                    </w:rPr>
                  </w:pPr>
                  <w:r w:rsidRPr="006C5B80">
                    <w:rPr>
                      <w:rFonts w:ascii="Arial" w:hAnsi="Arial" w:cs="Arial"/>
                      <w:sz w:val="16"/>
                    </w:rPr>
                    <w:t>Project Name:</w:t>
                  </w:r>
                </w:p>
              </w:tc>
              <w:tc>
                <w:tcPr>
                  <w:tcW w:w="5391" w:type="dxa"/>
                  <w:tcBorders>
                    <w:top w:val="single" w:sz="4" w:space="0" w:color="auto"/>
                  </w:tcBorders>
                  <w:vAlign w:val="center"/>
                </w:tcPr>
                <w:p w14:paraId="5FBB4EF3" w14:textId="77777777" w:rsidR="00DF522D" w:rsidRPr="006C5B80" w:rsidRDefault="00DF522D" w:rsidP="00DF522D">
                  <w:pPr>
                    <w:spacing w:after="0" w:line="240" w:lineRule="auto"/>
                    <w:rPr>
                      <w:rFonts w:ascii="Arial" w:hAnsi="Arial" w:cs="Arial"/>
                      <w:sz w:val="16"/>
                    </w:rPr>
                  </w:pPr>
                </w:p>
              </w:tc>
            </w:tr>
            <w:tr w:rsidR="00DF522D" w:rsidRPr="006C5B80" w14:paraId="0C508ABA" w14:textId="77777777">
              <w:trPr>
                <w:trHeight w:hRule="exact" w:val="288"/>
              </w:trPr>
              <w:tc>
                <w:tcPr>
                  <w:tcW w:w="1873" w:type="dxa"/>
                  <w:vAlign w:val="center"/>
                </w:tcPr>
                <w:p w14:paraId="75D40798" w14:textId="77777777" w:rsidR="00DF522D" w:rsidRPr="006C5B80" w:rsidRDefault="00DF522D" w:rsidP="00DF522D">
                  <w:pPr>
                    <w:spacing w:after="0" w:line="240" w:lineRule="auto"/>
                    <w:jc w:val="right"/>
                    <w:rPr>
                      <w:rFonts w:ascii="Arial" w:hAnsi="Arial" w:cs="Arial"/>
                      <w:sz w:val="16"/>
                    </w:rPr>
                  </w:pPr>
                  <w:r w:rsidRPr="006C5B80">
                    <w:rPr>
                      <w:rFonts w:ascii="Arial" w:hAnsi="Arial" w:cs="Arial"/>
                      <w:sz w:val="16"/>
                    </w:rPr>
                    <w:t>Submitting Contractor:</w:t>
                  </w:r>
                </w:p>
              </w:tc>
              <w:tc>
                <w:tcPr>
                  <w:tcW w:w="5391" w:type="dxa"/>
                  <w:vAlign w:val="center"/>
                </w:tcPr>
                <w:p w14:paraId="62345292" w14:textId="77777777" w:rsidR="00DF522D" w:rsidRPr="006C5B80" w:rsidRDefault="00DF522D" w:rsidP="00DF522D">
                  <w:pPr>
                    <w:spacing w:after="0" w:line="240" w:lineRule="auto"/>
                    <w:rPr>
                      <w:rFonts w:ascii="Arial" w:hAnsi="Arial" w:cs="Arial"/>
                      <w:sz w:val="16"/>
                    </w:rPr>
                  </w:pPr>
                </w:p>
              </w:tc>
            </w:tr>
            <w:tr w:rsidR="00DF522D" w:rsidRPr="006C5B80" w14:paraId="0E430BD0" w14:textId="77777777">
              <w:trPr>
                <w:trHeight w:hRule="exact" w:val="288"/>
              </w:trPr>
              <w:tc>
                <w:tcPr>
                  <w:tcW w:w="1873" w:type="dxa"/>
                  <w:vAlign w:val="center"/>
                </w:tcPr>
                <w:p w14:paraId="08E6B354" w14:textId="77777777" w:rsidR="00DF522D" w:rsidRPr="006C5B80" w:rsidRDefault="00DF522D" w:rsidP="00DF522D">
                  <w:pPr>
                    <w:spacing w:after="0" w:line="240" w:lineRule="auto"/>
                    <w:jc w:val="right"/>
                    <w:rPr>
                      <w:rFonts w:ascii="Arial" w:hAnsi="Arial" w:cs="Arial"/>
                      <w:sz w:val="16"/>
                    </w:rPr>
                  </w:pPr>
                  <w:r w:rsidRPr="006C5B80">
                    <w:rPr>
                      <w:rFonts w:ascii="Arial" w:hAnsi="Arial" w:cs="Arial"/>
                      <w:sz w:val="16"/>
                    </w:rPr>
                    <w:t>Engineer:</w:t>
                  </w:r>
                </w:p>
              </w:tc>
              <w:tc>
                <w:tcPr>
                  <w:tcW w:w="5391" w:type="dxa"/>
                  <w:vAlign w:val="center"/>
                </w:tcPr>
                <w:p w14:paraId="157A4202" w14:textId="77777777" w:rsidR="00DF522D" w:rsidRPr="006C5B80" w:rsidRDefault="00DF522D" w:rsidP="00DF522D">
                  <w:pPr>
                    <w:spacing w:after="0" w:line="240" w:lineRule="auto"/>
                    <w:rPr>
                      <w:rFonts w:ascii="Arial" w:hAnsi="Arial" w:cs="Arial"/>
                      <w:sz w:val="16"/>
                    </w:rPr>
                  </w:pPr>
                </w:p>
              </w:tc>
            </w:tr>
            <w:tr w:rsidR="00DF522D" w:rsidRPr="006C5B80" w14:paraId="20DE5E45" w14:textId="77777777">
              <w:trPr>
                <w:trHeight w:hRule="exact" w:val="288"/>
              </w:trPr>
              <w:tc>
                <w:tcPr>
                  <w:tcW w:w="1873" w:type="dxa"/>
                  <w:vAlign w:val="center"/>
                </w:tcPr>
                <w:p w14:paraId="3D28F02C" w14:textId="77777777" w:rsidR="00DF522D" w:rsidRPr="006C5B80" w:rsidRDefault="00DF522D" w:rsidP="00DF522D">
                  <w:pPr>
                    <w:spacing w:after="0" w:line="240" w:lineRule="auto"/>
                    <w:jc w:val="right"/>
                    <w:rPr>
                      <w:rFonts w:ascii="Arial" w:hAnsi="Arial" w:cs="Arial"/>
                      <w:sz w:val="16"/>
                    </w:rPr>
                  </w:pPr>
                  <w:r w:rsidRPr="006C5B80">
                    <w:rPr>
                      <w:rFonts w:ascii="Arial" w:hAnsi="Arial" w:cs="Arial"/>
                      <w:sz w:val="16"/>
                    </w:rPr>
                    <w:t>Manufacturer’s Rep:</w:t>
                  </w:r>
                </w:p>
              </w:tc>
              <w:tc>
                <w:tcPr>
                  <w:tcW w:w="5391" w:type="dxa"/>
                  <w:vAlign w:val="center"/>
                </w:tcPr>
                <w:p w14:paraId="66929801" w14:textId="77777777" w:rsidR="00DF522D" w:rsidRPr="006C5B80" w:rsidRDefault="00DF522D" w:rsidP="00DF522D">
                  <w:pPr>
                    <w:spacing w:after="0" w:line="240" w:lineRule="auto"/>
                    <w:rPr>
                      <w:rFonts w:ascii="Arial" w:hAnsi="Arial" w:cs="Arial"/>
                      <w:sz w:val="16"/>
                    </w:rPr>
                  </w:pPr>
                </w:p>
              </w:tc>
            </w:tr>
          </w:tbl>
          <w:p w14:paraId="0DD332DE" w14:textId="77777777" w:rsidR="00DF522D" w:rsidRPr="006C5B80" w:rsidRDefault="00DF522D" w:rsidP="00DF522D">
            <w:pPr>
              <w:spacing w:after="0" w:line="240" w:lineRule="auto"/>
            </w:pPr>
          </w:p>
        </w:tc>
      </w:tr>
      <w:tr w:rsidR="00DF522D" w:rsidRPr="006C5B80" w14:paraId="06087C9B" w14:textId="77777777">
        <w:trPr>
          <w:trHeight w:hRule="exact" w:val="216"/>
        </w:trPr>
        <w:tc>
          <w:tcPr>
            <w:tcW w:w="9592" w:type="dxa"/>
            <w:gridSpan w:val="2"/>
            <w:tcBorders>
              <w:bottom w:val="single" w:sz="18" w:space="0" w:color="auto"/>
            </w:tcBorders>
            <w:shd w:val="clear" w:color="auto" w:fill="A6A6A6"/>
          </w:tcPr>
          <w:p w14:paraId="64B81B9F" w14:textId="77777777" w:rsidR="00DF522D" w:rsidRPr="006C5B80" w:rsidRDefault="00DF522D" w:rsidP="00DF522D">
            <w:pPr>
              <w:spacing w:after="0" w:line="240" w:lineRule="auto"/>
            </w:pPr>
          </w:p>
        </w:tc>
      </w:tr>
    </w:tbl>
    <w:p w14:paraId="0EA0F19F" w14:textId="74750467" w:rsidR="00DF522D" w:rsidRPr="006C5B80" w:rsidRDefault="00DF522D" w:rsidP="00DF522D">
      <w:pPr>
        <w:autoSpaceDE w:val="0"/>
        <w:autoSpaceDN w:val="0"/>
        <w:adjustRightInd w:val="0"/>
        <w:spacing w:after="0" w:line="240" w:lineRule="auto"/>
        <w:rPr>
          <w:rFonts w:ascii="Arial" w:hAnsi="Arial" w:cs="Arial"/>
          <w:b/>
          <w:bCs/>
          <w:color w:val="000000"/>
          <w:sz w:val="28"/>
          <w:szCs w:val="28"/>
        </w:rPr>
      </w:pPr>
      <w:r w:rsidRPr="006C5B80">
        <w:rPr>
          <w:rFonts w:ascii="Arial" w:hAnsi="Arial" w:cs="Arial"/>
          <w:b/>
          <w:bCs/>
          <w:color w:val="000000"/>
          <w:sz w:val="28"/>
          <w:szCs w:val="28"/>
        </w:rPr>
        <w:t>Mechanical Specifications</w:t>
      </w:r>
    </w:p>
    <w:p w14:paraId="4836E4D2" w14:textId="77777777" w:rsidR="007521F5" w:rsidRPr="006C5B80" w:rsidRDefault="007521F5" w:rsidP="00DF522D">
      <w:pPr>
        <w:autoSpaceDE w:val="0"/>
        <w:autoSpaceDN w:val="0"/>
        <w:adjustRightInd w:val="0"/>
        <w:spacing w:after="0" w:line="240" w:lineRule="auto"/>
        <w:rPr>
          <w:rFonts w:ascii="Arial" w:hAnsi="Arial" w:cs="Arial"/>
          <w:b/>
          <w:bCs/>
          <w:color w:val="000000"/>
          <w:sz w:val="28"/>
          <w:szCs w:val="28"/>
        </w:rPr>
      </w:pPr>
    </w:p>
    <w:p w14:paraId="4F6213CA" w14:textId="083A3B76" w:rsidR="00DF522D" w:rsidRPr="006C5B80" w:rsidRDefault="00DF522D" w:rsidP="00DF522D">
      <w:pPr>
        <w:autoSpaceDE w:val="0"/>
        <w:autoSpaceDN w:val="0"/>
        <w:adjustRightInd w:val="0"/>
        <w:spacing w:after="0" w:line="240" w:lineRule="auto"/>
        <w:rPr>
          <w:rFonts w:ascii="Arial" w:hAnsi="Arial" w:cs="Arial"/>
          <w:b/>
          <w:bCs/>
          <w:color w:val="000000"/>
          <w:sz w:val="28"/>
          <w:szCs w:val="28"/>
        </w:rPr>
      </w:pPr>
      <w:r w:rsidRPr="006C5B80">
        <w:rPr>
          <w:rFonts w:ascii="Arial" w:hAnsi="Arial" w:cs="Arial"/>
          <w:b/>
          <w:bCs/>
          <w:color w:val="000000"/>
          <w:sz w:val="28"/>
          <w:szCs w:val="28"/>
        </w:rPr>
        <w:t xml:space="preserve">GENERAL DESCRIPTION – </w:t>
      </w:r>
      <w:r w:rsidR="00AC5B8E">
        <w:rPr>
          <w:rFonts w:ascii="Arial" w:hAnsi="Arial" w:cs="Arial"/>
          <w:b/>
          <w:bCs/>
          <w:color w:val="000000"/>
          <w:sz w:val="28"/>
          <w:szCs w:val="28"/>
        </w:rPr>
        <w:t>DIRECT</w:t>
      </w:r>
      <w:r w:rsidRPr="006C5B80">
        <w:rPr>
          <w:rFonts w:ascii="Arial" w:hAnsi="Arial" w:cs="Arial"/>
          <w:b/>
          <w:bCs/>
          <w:color w:val="000000"/>
          <w:sz w:val="28"/>
          <w:szCs w:val="28"/>
        </w:rPr>
        <w:t xml:space="preserve"> DRIVE </w:t>
      </w:r>
      <w:r w:rsidR="00A13A81">
        <w:rPr>
          <w:rFonts w:ascii="Arial" w:hAnsi="Arial" w:cs="Arial"/>
          <w:b/>
          <w:bCs/>
          <w:color w:val="000000"/>
          <w:sz w:val="28"/>
          <w:szCs w:val="28"/>
        </w:rPr>
        <w:t>BLOWER</w:t>
      </w:r>
      <w:r w:rsidRPr="006C5B80">
        <w:rPr>
          <w:rFonts w:ascii="Arial" w:hAnsi="Arial" w:cs="Arial"/>
          <w:b/>
          <w:bCs/>
          <w:color w:val="000000"/>
          <w:sz w:val="28"/>
          <w:szCs w:val="28"/>
        </w:rPr>
        <w:t xml:space="preserve"> COIL UNITS</w:t>
      </w:r>
    </w:p>
    <w:p w14:paraId="009DFA9D" w14:textId="77777777" w:rsidR="00DF522D" w:rsidRPr="006C5B80" w:rsidRDefault="00DF522D" w:rsidP="00DF522D">
      <w:pPr>
        <w:autoSpaceDE w:val="0"/>
        <w:autoSpaceDN w:val="0"/>
        <w:adjustRightInd w:val="0"/>
        <w:spacing w:after="0" w:line="240" w:lineRule="auto"/>
        <w:rPr>
          <w:rFonts w:ascii="Arial" w:hAnsi="Arial" w:cs="Arial"/>
          <w:b/>
          <w:bCs/>
          <w:color w:val="000000"/>
          <w:sz w:val="20"/>
          <w:szCs w:val="20"/>
        </w:rPr>
      </w:pPr>
    </w:p>
    <w:p w14:paraId="47A3FE6D" w14:textId="7F1E4536" w:rsidR="00DF522D" w:rsidRPr="006C5B80" w:rsidRDefault="00DF522D" w:rsidP="00DF522D">
      <w:pPr>
        <w:autoSpaceDE w:val="0"/>
        <w:autoSpaceDN w:val="0"/>
        <w:adjustRightInd w:val="0"/>
        <w:spacing w:after="0" w:line="240" w:lineRule="auto"/>
        <w:ind w:left="720"/>
        <w:rPr>
          <w:rFonts w:ascii="Arial" w:hAnsi="Arial" w:cs="Arial"/>
          <w:color w:val="000000"/>
          <w:sz w:val="20"/>
          <w:szCs w:val="20"/>
        </w:rPr>
      </w:pPr>
      <w:r w:rsidRPr="006C5B80">
        <w:rPr>
          <w:rFonts w:ascii="Arial" w:hAnsi="Arial" w:cs="Arial"/>
          <w:b/>
          <w:bCs/>
          <w:color w:val="000000"/>
          <w:sz w:val="20"/>
          <w:szCs w:val="20"/>
        </w:rPr>
        <w:t>H</w:t>
      </w:r>
      <w:r w:rsidR="00D25F72">
        <w:rPr>
          <w:rFonts w:ascii="Arial" w:hAnsi="Arial" w:cs="Arial"/>
          <w:b/>
          <w:bCs/>
          <w:color w:val="000000"/>
          <w:sz w:val="20"/>
          <w:szCs w:val="20"/>
        </w:rPr>
        <w:t>DY</w:t>
      </w:r>
      <w:r w:rsidRPr="006C5B80">
        <w:rPr>
          <w:rFonts w:ascii="Arial" w:hAnsi="Arial" w:cs="Arial"/>
          <w:b/>
          <w:bCs/>
          <w:color w:val="000000"/>
          <w:sz w:val="20"/>
          <w:szCs w:val="20"/>
        </w:rPr>
        <w:t xml:space="preserve"> – </w:t>
      </w:r>
      <w:r w:rsidRPr="006C5B80">
        <w:rPr>
          <w:rFonts w:ascii="Arial" w:hAnsi="Arial" w:cs="Arial"/>
          <w:color w:val="000000"/>
          <w:sz w:val="20"/>
          <w:szCs w:val="20"/>
        </w:rPr>
        <w:t xml:space="preserve">Horizontal </w:t>
      </w:r>
      <w:r w:rsidR="00A13A81">
        <w:rPr>
          <w:rFonts w:ascii="Arial" w:hAnsi="Arial" w:cs="Arial"/>
          <w:color w:val="000000"/>
          <w:sz w:val="20"/>
          <w:szCs w:val="20"/>
        </w:rPr>
        <w:t>Direct</w:t>
      </w:r>
      <w:r w:rsidRPr="006C5B80">
        <w:rPr>
          <w:rFonts w:ascii="Arial" w:hAnsi="Arial" w:cs="Arial"/>
          <w:color w:val="000000"/>
          <w:sz w:val="20"/>
          <w:szCs w:val="20"/>
        </w:rPr>
        <w:t xml:space="preserve"> Drive</w:t>
      </w:r>
    </w:p>
    <w:p w14:paraId="5A96B31D" w14:textId="77777777" w:rsidR="007521F5" w:rsidRPr="006C5B80" w:rsidRDefault="007521F5" w:rsidP="00DF522D">
      <w:pPr>
        <w:autoSpaceDE w:val="0"/>
        <w:autoSpaceDN w:val="0"/>
        <w:adjustRightInd w:val="0"/>
        <w:spacing w:after="0" w:line="240" w:lineRule="auto"/>
        <w:ind w:left="720"/>
        <w:rPr>
          <w:rFonts w:ascii="Arial" w:hAnsi="Arial" w:cs="Arial"/>
          <w:color w:val="000000"/>
          <w:sz w:val="20"/>
          <w:szCs w:val="20"/>
        </w:rPr>
      </w:pPr>
    </w:p>
    <w:p w14:paraId="79646793" w14:textId="085CBB81" w:rsidR="00DF522D" w:rsidRPr="006C5B80" w:rsidRDefault="00DF522D" w:rsidP="00DF522D">
      <w:pPr>
        <w:autoSpaceDE w:val="0"/>
        <w:autoSpaceDN w:val="0"/>
        <w:adjustRightInd w:val="0"/>
        <w:spacing w:after="0" w:line="240" w:lineRule="auto"/>
        <w:ind w:left="720"/>
        <w:rPr>
          <w:rFonts w:ascii="Arial" w:hAnsi="Arial" w:cs="Arial"/>
          <w:color w:val="000000"/>
          <w:sz w:val="20"/>
          <w:szCs w:val="20"/>
        </w:rPr>
      </w:pPr>
      <w:r w:rsidRPr="006C5B80">
        <w:rPr>
          <w:rFonts w:ascii="Arial" w:hAnsi="Arial" w:cs="Arial"/>
          <w:b/>
          <w:bCs/>
          <w:color w:val="000000"/>
          <w:sz w:val="20"/>
          <w:szCs w:val="20"/>
        </w:rPr>
        <w:t>V</w:t>
      </w:r>
      <w:r w:rsidR="00D25F72">
        <w:rPr>
          <w:rFonts w:ascii="Arial" w:hAnsi="Arial" w:cs="Arial"/>
          <w:b/>
          <w:bCs/>
          <w:color w:val="000000"/>
          <w:sz w:val="20"/>
          <w:szCs w:val="20"/>
        </w:rPr>
        <w:t>DY</w:t>
      </w:r>
      <w:r w:rsidRPr="006C5B80">
        <w:rPr>
          <w:rFonts w:ascii="Arial" w:hAnsi="Arial" w:cs="Arial"/>
          <w:b/>
          <w:bCs/>
          <w:color w:val="000000"/>
          <w:sz w:val="20"/>
          <w:szCs w:val="20"/>
        </w:rPr>
        <w:t xml:space="preserve"> – </w:t>
      </w:r>
      <w:r w:rsidRPr="006C5B80">
        <w:rPr>
          <w:rFonts w:ascii="Arial" w:hAnsi="Arial" w:cs="Arial"/>
          <w:color w:val="000000"/>
          <w:sz w:val="20"/>
          <w:szCs w:val="20"/>
        </w:rPr>
        <w:t xml:space="preserve">Vertical </w:t>
      </w:r>
      <w:r w:rsidR="00A13A81">
        <w:rPr>
          <w:rFonts w:ascii="Arial" w:hAnsi="Arial" w:cs="Arial"/>
          <w:color w:val="000000"/>
          <w:sz w:val="20"/>
          <w:szCs w:val="20"/>
        </w:rPr>
        <w:t>Direct</w:t>
      </w:r>
      <w:r w:rsidRPr="006C5B80">
        <w:rPr>
          <w:rFonts w:ascii="Arial" w:hAnsi="Arial" w:cs="Arial"/>
          <w:color w:val="000000"/>
          <w:sz w:val="20"/>
          <w:szCs w:val="20"/>
        </w:rPr>
        <w:t xml:space="preserve"> Drive</w:t>
      </w:r>
    </w:p>
    <w:p w14:paraId="1BE65EC0" w14:textId="77777777" w:rsidR="00DF522D" w:rsidRPr="006C5B80" w:rsidRDefault="00DF522D" w:rsidP="00DF522D">
      <w:pPr>
        <w:autoSpaceDE w:val="0"/>
        <w:autoSpaceDN w:val="0"/>
        <w:adjustRightInd w:val="0"/>
        <w:spacing w:after="0" w:line="240" w:lineRule="auto"/>
        <w:rPr>
          <w:rFonts w:ascii="Arial" w:hAnsi="Arial" w:cs="Arial"/>
          <w:b/>
          <w:bCs/>
          <w:color w:val="000000"/>
          <w:sz w:val="28"/>
          <w:szCs w:val="28"/>
        </w:rPr>
      </w:pPr>
    </w:p>
    <w:p w14:paraId="6FCDB866" w14:textId="77777777" w:rsidR="00DF522D" w:rsidRPr="006C5B80" w:rsidRDefault="00DF522D" w:rsidP="00DF522D">
      <w:pPr>
        <w:autoSpaceDE w:val="0"/>
        <w:autoSpaceDN w:val="0"/>
        <w:adjustRightInd w:val="0"/>
        <w:spacing w:after="0" w:line="240" w:lineRule="auto"/>
        <w:rPr>
          <w:rFonts w:ascii="Arial" w:hAnsi="Arial" w:cs="Arial"/>
          <w:b/>
          <w:bCs/>
          <w:color w:val="000000"/>
          <w:sz w:val="28"/>
          <w:szCs w:val="28"/>
        </w:rPr>
      </w:pPr>
      <w:r w:rsidRPr="006C5B80">
        <w:rPr>
          <w:rFonts w:ascii="Arial" w:hAnsi="Arial" w:cs="Arial"/>
          <w:b/>
          <w:bCs/>
          <w:color w:val="000000"/>
          <w:sz w:val="28"/>
          <w:szCs w:val="28"/>
        </w:rPr>
        <w:t>PART 1 – GENERAL</w:t>
      </w:r>
    </w:p>
    <w:p w14:paraId="17855ED4"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color w:val="000000"/>
          <w:sz w:val="20"/>
          <w:szCs w:val="20"/>
        </w:rPr>
        <w:t>1.1 SUMMARY</w:t>
      </w:r>
      <w:r w:rsidRPr="006C5B80">
        <w:rPr>
          <w:rFonts w:ascii="Arial" w:hAnsi="Arial" w:cs="Arial"/>
          <w:sz w:val="20"/>
          <w:szCs w:val="20"/>
        </w:rPr>
        <w:t xml:space="preserve"> </w:t>
      </w:r>
    </w:p>
    <w:p w14:paraId="7293AB9A" w14:textId="553DCA84"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 xml:space="preserve">A. </w:t>
      </w:r>
      <w:r w:rsidRPr="006C5B80">
        <w:rPr>
          <w:rFonts w:ascii="Arial" w:hAnsi="Arial" w:cs="Arial"/>
          <w:color w:val="000000"/>
          <w:sz w:val="20"/>
          <w:szCs w:val="20"/>
        </w:rPr>
        <w:t xml:space="preserve">This section includes </w:t>
      </w:r>
      <w:r w:rsidR="00A13A81">
        <w:rPr>
          <w:rFonts w:ascii="Arial" w:hAnsi="Arial" w:cs="Arial"/>
          <w:color w:val="000000"/>
          <w:sz w:val="20"/>
          <w:szCs w:val="20"/>
        </w:rPr>
        <w:t>blower</w:t>
      </w:r>
      <w:r w:rsidRPr="006C5B80">
        <w:rPr>
          <w:rFonts w:ascii="Arial" w:hAnsi="Arial" w:cs="Arial"/>
          <w:color w:val="000000"/>
          <w:sz w:val="20"/>
          <w:szCs w:val="20"/>
        </w:rPr>
        <w:t xml:space="preserve"> coil units and accessories.</w:t>
      </w:r>
    </w:p>
    <w:p w14:paraId="262B22D1"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color w:val="000000"/>
          <w:sz w:val="20"/>
          <w:szCs w:val="20"/>
        </w:rPr>
        <w:t>1.2 SYSTEM DESCRIPTION</w:t>
      </w:r>
      <w:r w:rsidRPr="006C5B80">
        <w:rPr>
          <w:rFonts w:ascii="Arial" w:hAnsi="Arial" w:cs="Arial"/>
          <w:sz w:val="20"/>
          <w:szCs w:val="20"/>
        </w:rPr>
        <w:t xml:space="preserve"> </w:t>
      </w:r>
    </w:p>
    <w:p w14:paraId="4657B3F0" w14:textId="5E8B16F5" w:rsidR="007521F5" w:rsidRPr="006C5B80" w:rsidRDefault="00DF522D" w:rsidP="007521F5">
      <w:pPr>
        <w:spacing w:before="240" w:after="0" w:line="240" w:lineRule="auto"/>
        <w:ind w:left="720"/>
        <w:rPr>
          <w:rFonts w:ascii="Arial" w:hAnsi="Arial" w:cs="Arial"/>
          <w:color w:val="000000"/>
          <w:sz w:val="20"/>
          <w:szCs w:val="20"/>
        </w:rPr>
      </w:pPr>
      <w:r w:rsidRPr="006C5B80">
        <w:rPr>
          <w:rFonts w:ascii="Arial" w:hAnsi="Arial" w:cs="Arial"/>
          <w:sz w:val="20"/>
          <w:szCs w:val="20"/>
        </w:rPr>
        <w:t xml:space="preserve">A. </w:t>
      </w:r>
      <w:r w:rsidR="00A13A81">
        <w:rPr>
          <w:rFonts w:ascii="Arial" w:hAnsi="Arial" w:cs="Arial"/>
          <w:color w:val="000000"/>
          <w:sz w:val="20"/>
          <w:szCs w:val="20"/>
        </w:rPr>
        <w:t>Direct</w:t>
      </w:r>
      <w:r w:rsidRPr="006C5B80">
        <w:rPr>
          <w:rFonts w:ascii="Arial" w:hAnsi="Arial" w:cs="Arial"/>
          <w:color w:val="000000"/>
          <w:sz w:val="20"/>
          <w:szCs w:val="20"/>
        </w:rPr>
        <w:t xml:space="preserve"> Drive </w:t>
      </w:r>
      <w:r w:rsidR="00A13A81">
        <w:rPr>
          <w:rFonts w:ascii="Arial" w:hAnsi="Arial" w:cs="Arial"/>
          <w:color w:val="000000"/>
          <w:sz w:val="20"/>
          <w:szCs w:val="20"/>
        </w:rPr>
        <w:t>Blower</w:t>
      </w:r>
      <w:r w:rsidRPr="006C5B80">
        <w:rPr>
          <w:rFonts w:ascii="Arial" w:hAnsi="Arial" w:cs="Arial"/>
          <w:color w:val="000000"/>
          <w:sz w:val="20"/>
          <w:szCs w:val="20"/>
        </w:rPr>
        <w:t xml:space="preserve"> Coil Units</w:t>
      </w:r>
    </w:p>
    <w:p w14:paraId="5FE366BE" w14:textId="2F922315" w:rsidR="00DF522D" w:rsidRPr="006C5B80" w:rsidRDefault="007521F5" w:rsidP="007521F5">
      <w:pPr>
        <w:spacing w:before="240" w:after="0" w:line="240" w:lineRule="auto"/>
        <w:ind w:left="720"/>
        <w:rPr>
          <w:rFonts w:ascii="Arial" w:hAnsi="Arial" w:cs="Arial"/>
          <w:color w:val="000000"/>
          <w:sz w:val="20"/>
          <w:szCs w:val="20"/>
        </w:rPr>
      </w:pPr>
      <w:r w:rsidRPr="006C5B80">
        <w:rPr>
          <w:rStyle w:val="normaltextrun"/>
          <w:rFonts w:ascii="Arial" w:hAnsi="Arial" w:cs="Arial"/>
          <w:sz w:val="20"/>
          <w:szCs w:val="20"/>
        </w:rPr>
        <w:t>B. [2-pipe cooling only] [2-pipe heating only] [2-pipe heat/cool] [2-pipe heat/cool auxiliary electric heat], [2-pipe cool total electric heat</w:t>
      </w:r>
      <w:r w:rsidR="00BC718C">
        <w:rPr>
          <w:rStyle w:val="normaltextrun"/>
          <w:rFonts w:ascii="Arial" w:hAnsi="Arial" w:cs="Arial"/>
          <w:sz w:val="20"/>
          <w:szCs w:val="20"/>
        </w:rPr>
        <w:t>]</w:t>
      </w:r>
      <w:r w:rsidRPr="006C5B80">
        <w:rPr>
          <w:rStyle w:val="normaltextrun"/>
          <w:rFonts w:ascii="Arial" w:hAnsi="Arial" w:cs="Arial"/>
          <w:sz w:val="20"/>
          <w:szCs w:val="20"/>
        </w:rPr>
        <w:t xml:space="preserve"> [4-pipe heat/cool] </w:t>
      </w:r>
    </w:p>
    <w:p w14:paraId="61D3FA0F" w14:textId="0D910785" w:rsidR="007521F5" w:rsidRPr="006C5B80" w:rsidRDefault="007521F5" w:rsidP="007521F5">
      <w:pPr>
        <w:spacing w:before="240" w:after="0" w:line="240" w:lineRule="auto"/>
        <w:ind w:left="720"/>
        <w:rPr>
          <w:rFonts w:ascii="Arial" w:hAnsi="Arial" w:cs="Arial"/>
          <w:sz w:val="20"/>
          <w:szCs w:val="20"/>
        </w:rPr>
      </w:pPr>
      <w:r w:rsidRPr="006C5B80">
        <w:rPr>
          <w:rStyle w:val="normaltextrun"/>
          <w:rFonts w:ascii="Arial" w:hAnsi="Arial" w:cs="Arial"/>
          <w:sz w:val="20"/>
          <w:szCs w:val="20"/>
        </w:rPr>
        <w:t>C</w:t>
      </w:r>
      <w:r w:rsidRPr="006C5B80">
        <w:rPr>
          <w:rFonts w:ascii="Arial" w:hAnsi="Arial" w:cs="Arial"/>
        </w:rPr>
        <w:t>.</w:t>
      </w:r>
      <w:r w:rsidRPr="006C5B80">
        <w:rPr>
          <w:rFonts w:ascii="Arial" w:hAnsi="Arial" w:cs="Arial"/>
          <w:sz w:val="20"/>
          <w:szCs w:val="20"/>
        </w:rPr>
        <w:t xml:space="preserve"> </w:t>
      </w:r>
      <w:r w:rsidR="00C112D5">
        <w:rPr>
          <w:rFonts w:ascii="Arial" w:hAnsi="Arial" w:cs="Arial"/>
          <w:sz w:val="20"/>
          <w:szCs w:val="20"/>
        </w:rPr>
        <w:t>[</w:t>
      </w:r>
      <w:r w:rsidR="00F56A0B" w:rsidRPr="006C5B80">
        <w:rPr>
          <w:rFonts w:ascii="Arial" w:hAnsi="Arial" w:cs="Arial"/>
          <w:sz w:val="20"/>
          <w:szCs w:val="20"/>
        </w:rPr>
        <w:t>Horizontal</w:t>
      </w:r>
      <w:r w:rsidR="00C112D5">
        <w:rPr>
          <w:rFonts w:ascii="Arial" w:hAnsi="Arial" w:cs="Arial"/>
          <w:sz w:val="20"/>
          <w:szCs w:val="20"/>
        </w:rPr>
        <w:t>]</w:t>
      </w:r>
      <w:r w:rsidR="00F56A0B" w:rsidRPr="006C5B80">
        <w:rPr>
          <w:rFonts w:ascii="Arial" w:hAnsi="Arial" w:cs="Arial"/>
          <w:sz w:val="20"/>
          <w:szCs w:val="20"/>
        </w:rPr>
        <w:t xml:space="preserve"> </w:t>
      </w:r>
      <w:r w:rsidR="00C112D5">
        <w:rPr>
          <w:rFonts w:ascii="Arial" w:hAnsi="Arial" w:cs="Arial"/>
          <w:sz w:val="20"/>
          <w:szCs w:val="20"/>
        </w:rPr>
        <w:t>[V</w:t>
      </w:r>
      <w:r w:rsidR="00F56A0B" w:rsidRPr="006C5B80">
        <w:rPr>
          <w:rFonts w:ascii="Arial" w:hAnsi="Arial" w:cs="Arial"/>
          <w:sz w:val="20"/>
          <w:szCs w:val="20"/>
        </w:rPr>
        <w:t>ertical</w:t>
      </w:r>
      <w:r w:rsidR="00C112D5">
        <w:rPr>
          <w:rFonts w:ascii="Arial" w:hAnsi="Arial" w:cs="Arial"/>
          <w:sz w:val="20"/>
          <w:szCs w:val="20"/>
        </w:rPr>
        <w:t>]</w:t>
      </w:r>
      <w:r w:rsidR="00F56A0B" w:rsidRPr="006C5B80">
        <w:rPr>
          <w:rFonts w:ascii="Arial" w:hAnsi="Arial" w:cs="Arial"/>
          <w:sz w:val="20"/>
          <w:szCs w:val="20"/>
        </w:rPr>
        <w:t xml:space="preserve"> cabinets</w:t>
      </w:r>
    </w:p>
    <w:p w14:paraId="31E9776B"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color w:val="000000"/>
          <w:sz w:val="20"/>
          <w:szCs w:val="20"/>
        </w:rPr>
        <w:t>1.3 QUALITY ASSURANCE</w:t>
      </w:r>
      <w:r w:rsidRPr="006C5B80">
        <w:rPr>
          <w:rFonts w:ascii="Arial" w:hAnsi="Arial" w:cs="Arial"/>
          <w:sz w:val="20"/>
          <w:szCs w:val="20"/>
        </w:rPr>
        <w:t xml:space="preserve"> </w:t>
      </w:r>
    </w:p>
    <w:p w14:paraId="29E24D3F" w14:textId="0C0825E8" w:rsidR="00F56A0B" w:rsidRPr="006C5B80" w:rsidRDefault="00DF522D" w:rsidP="007521F5">
      <w:pPr>
        <w:spacing w:before="240" w:after="0" w:line="240" w:lineRule="auto"/>
        <w:ind w:left="720"/>
        <w:rPr>
          <w:rFonts w:ascii="Arial" w:hAnsi="Arial" w:cs="Arial"/>
          <w:color w:val="000000"/>
          <w:sz w:val="20"/>
          <w:szCs w:val="20"/>
        </w:rPr>
      </w:pPr>
      <w:r w:rsidRPr="006C5B80">
        <w:rPr>
          <w:rFonts w:ascii="Arial" w:hAnsi="Arial" w:cs="Arial"/>
          <w:sz w:val="20"/>
          <w:szCs w:val="20"/>
        </w:rPr>
        <w:t xml:space="preserve">A. </w:t>
      </w:r>
      <w:r w:rsidR="00477D9B" w:rsidRPr="006C5B80">
        <w:rPr>
          <w:rFonts w:ascii="Arial" w:hAnsi="Arial" w:cs="Arial"/>
          <w:sz w:val="20"/>
          <w:szCs w:val="20"/>
        </w:rPr>
        <w:t>Blower c</w:t>
      </w:r>
      <w:r w:rsidRPr="006C5B80">
        <w:rPr>
          <w:rFonts w:ascii="Arial" w:hAnsi="Arial" w:cs="Arial"/>
          <w:color w:val="000000"/>
          <w:sz w:val="20"/>
          <w:szCs w:val="20"/>
        </w:rPr>
        <w:t xml:space="preserve">oils shall be </w:t>
      </w:r>
      <w:r w:rsidR="00F56A0B" w:rsidRPr="006C5B80">
        <w:rPr>
          <w:rFonts w:ascii="Arial" w:hAnsi="Arial" w:cs="Arial"/>
          <w:color w:val="000000"/>
          <w:sz w:val="20"/>
          <w:szCs w:val="20"/>
        </w:rPr>
        <w:t>certified in</w:t>
      </w:r>
      <w:r w:rsidRPr="006C5B80">
        <w:rPr>
          <w:rFonts w:ascii="Arial" w:hAnsi="Arial" w:cs="Arial"/>
          <w:color w:val="000000"/>
          <w:sz w:val="20"/>
          <w:szCs w:val="20"/>
        </w:rPr>
        <w:t xml:space="preserve"> accordance with AHRI Standard 440-20</w:t>
      </w:r>
      <w:r w:rsidR="00F56A0B" w:rsidRPr="006C5B80">
        <w:rPr>
          <w:rFonts w:ascii="Arial" w:hAnsi="Arial" w:cs="Arial"/>
          <w:color w:val="000000"/>
          <w:sz w:val="20"/>
          <w:szCs w:val="20"/>
        </w:rPr>
        <w:t>19</w:t>
      </w:r>
      <w:r w:rsidRPr="006C5B80">
        <w:rPr>
          <w:rFonts w:ascii="Arial" w:hAnsi="Arial" w:cs="Arial"/>
          <w:color w:val="000000"/>
          <w:sz w:val="20"/>
          <w:szCs w:val="20"/>
        </w:rPr>
        <w:t xml:space="preserve">. </w:t>
      </w:r>
    </w:p>
    <w:p w14:paraId="36FDACF0" w14:textId="1458B725" w:rsidR="00AC18D5" w:rsidRPr="006C5B80" w:rsidRDefault="00AC18D5" w:rsidP="00AC18D5">
      <w:pPr>
        <w:spacing w:before="240" w:after="0" w:line="240" w:lineRule="auto"/>
        <w:ind w:left="720"/>
        <w:rPr>
          <w:rFonts w:ascii="Arial" w:hAnsi="Arial" w:cs="Arial"/>
          <w:sz w:val="20"/>
          <w:szCs w:val="20"/>
        </w:rPr>
      </w:pPr>
      <w:bookmarkStart w:id="0" w:name="_Hlk53562389"/>
      <w:r w:rsidRPr="006C5B80">
        <w:rPr>
          <w:rFonts w:ascii="Arial" w:hAnsi="Arial" w:cs="Arial"/>
          <w:sz w:val="20"/>
          <w:szCs w:val="20"/>
        </w:rPr>
        <w:t>B.</w:t>
      </w:r>
      <w:r w:rsidRPr="006C5B80">
        <w:rPr>
          <w:rFonts w:ascii="Arial" w:hAnsi="Arial" w:cs="Arial"/>
          <w:color w:val="000000"/>
          <w:sz w:val="20"/>
          <w:szCs w:val="20"/>
        </w:rPr>
        <w:t xml:space="preserve"> </w:t>
      </w:r>
      <w:r w:rsidR="007F026D">
        <w:rPr>
          <w:rFonts w:ascii="Arial" w:hAnsi="Arial" w:cs="Arial"/>
          <w:color w:val="000000"/>
          <w:sz w:val="20"/>
          <w:szCs w:val="20"/>
        </w:rPr>
        <w:t>[</w:t>
      </w:r>
      <w:r w:rsidR="007F026D" w:rsidRPr="006C5B80">
        <w:rPr>
          <w:rFonts w:ascii="Arial" w:hAnsi="Arial" w:cs="Arial"/>
          <w:color w:val="000000"/>
          <w:sz w:val="20"/>
          <w:szCs w:val="20"/>
        </w:rPr>
        <w:t xml:space="preserve">Each </w:t>
      </w:r>
      <w:r w:rsidR="007F026D">
        <w:rPr>
          <w:rFonts w:ascii="Arial" w:hAnsi="Arial" w:cs="Arial"/>
          <w:color w:val="000000"/>
          <w:sz w:val="20"/>
          <w:szCs w:val="20"/>
        </w:rPr>
        <w:t xml:space="preserve">hydronic </w:t>
      </w:r>
      <w:r w:rsidR="007F026D" w:rsidRPr="006C5B80">
        <w:rPr>
          <w:rFonts w:ascii="Arial" w:hAnsi="Arial" w:cs="Arial"/>
          <w:color w:val="000000"/>
          <w:sz w:val="20"/>
          <w:szCs w:val="20"/>
        </w:rPr>
        <w:t xml:space="preserve">coil shall be factory tested for leakage at </w:t>
      </w:r>
      <w:r w:rsidR="007F026D" w:rsidRPr="006C5B80">
        <w:rPr>
          <w:rFonts w:ascii="Arial" w:hAnsi="Arial" w:cs="Arial"/>
          <w:sz w:val="20"/>
          <w:szCs w:val="20"/>
        </w:rPr>
        <w:t>[350] [400] [450]</w:t>
      </w:r>
      <w:r w:rsidR="007F026D">
        <w:rPr>
          <w:rFonts w:ascii="Arial" w:hAnsi="Arial" w:cs="Arial"/>
          <w:sz w:val="20"/>
          <w:szCs w:val="20"/>
        </w:rPr>
        <w:t xml:space="preserve"> </w:t>
      </w:r>
      <w:proofErr w:type="spellStart"/>
      <w:r w:rsidR="007F026D">
        <w:rPr>
          <w:rFonts w:ascii="Arial" w:hAnsi="Arial" w:cs="Arial"/>
          <w:color w:val="000000"/>
          <w:sz w:val="20"/>
          <w:szCs w:val="20"/>
        </w:rPr>
        <w:t>psig</w:t>
      </w:r>
      <w:proofErr w:type="spellEnd"/>
      <w:r w:rsidR="007F026D">
        <w:rPr>
          <w:rFonts w:ascii="Arial" w:hAnsi="Arial" w:cs="Arial"/>
          <w:color w:val="000000"/>
          <w:sz w:val="20"/>
          <w:szCs w:val="20"/>
        </w:rPr>
        <w:t xml:space="preserve"> </w:t>
      </w:r>
      <w:r w:rsidR="007F026D" w:rsidRPr="006C5B80">
        <w:rPr>
          <w:rFonts w:ascii="Arial" w:hAnsi="Arial" w:cs="Arial"/>
          <w:color w:val="000000"/>
          <w:sz w:val="20"/>
          <w:szCs w:val="20"/>
        </w:rPr>
        <w:t>air pressure with coil submerged in water.</w:t>
      </w:r>
      <w:r w:rsidR="007F026D">
        <w:rPr>
          <w:rFonts w:ascii="Arial" w:hAnsi="Arial" w:cs="Arial"/>
          <w:color w:val="000000"/>
          <w:sz w:val="20"/>
          <w:szCs w:val="20"/>
        </w:rPr>
        <w:t xml:space="preserve">] </w:t>
      </w:r>
    </w:p>
    <w:bookmarkEnd w:id="0"/>
    <w:p w14:paraId="1142447C" w14:textId="41C5865A" w:rsidR="00DF522D" w:rsidRPr="006C5B80" w:rsidRDefault="00F56A0B" w:rsidP="007521F5">
      <w:pPr>
        <w:spacing w:before="240" w:after="0" w:line="240" w:lineRule="auto"/>
        <w:ind w:left="720"/>
        <w:rPr>
          <w:rFonts w:ascii="Arial" w:hAnsi="Arial" w:cs="Arial"/>
          <w:color w:val="000000"/>
          <w:sz w:val="20"/>
          <w:szCs w:val="20"/>
        </w:rPr>
      </w:pPr>
      <w:r w:rsidRPr="006C5B80">
        <w:rPr>
          <w:rFonts w:ascii="Arial" w:hAnsi="Arial" w:cs="Arial"/>
          <w:sz w:val="20"/>
          <w:szCs w:val="20"/>
        </w:rPr>
        <w:t>C</w:t>
      </w:r>
      <w:r w:rsidR="00DF522D" w:rsidRPr="006C5B80">
        <w:rPr>
          <w:rFonts w:ascii="Arial" w:hAnsi="Arial" w:cs="Arial"/>
          <w:sz w:val="20"/>
          <w:szCs w:val="20"/>
        </w:rPr>
        <w:t xml:space="preserve">. </w:t>
      </w:r>
      <w:r w:rsidR="00DF522D" w:rsidRPr="006C5B80">
        <w:rPr>
          <w:rFonts w:ascii="Arial" w:hAnsi="Arial" w:cs="Arial"/>
          <w:color w:val="000000"/>
          <w:sz w:val="20"/>
          <w:szCs w:val="20"/>
        </w:rPr>
        <w:t>Base or “standard” units shall be ETL listed.</w:t>
      </w:r>
    </w:p>
    <w:p w14:paraId="51C008F4" w14:textId="2ABF2CFB" w:rsidR="00F56A0B" w:rsidRPr="006C5B80" w:rsidRDefault="00F56A0B" w:rsidP="007521F5">
      <w:pPr>
        <w:spacing w:before="240" w:after="0" w:line="240" w:lineRule="auto"/>
        <w:ind w:left="720"/>
        <w:rPr>
          <w:rFonts w:ascii="Arial" w:hAnsi="Arial" w:cs="Arial"/>
          <w:sz w:val="20"/>
          <w:szCs w:val="20"/>
        </w:rPr>
      </w:pPr>
      <w:r w:rsidRPr="006C5B80">
        <w:rPr>
          <w:rFonts w:ascii="Arial" w:hAnsi="Arial" w:cs="Arial"/>
          <w:sz w:val="20"/>
          <w:szCs w:val="20"/>
        </w:rPr>
        <w:t xml:space="preserve">D. </w:t>
      </w:r>
      <w:r w:rsidRPr="006C5B80">
        <w:rPr>
          <w:rStyle w:val="normaltextrun"/>
          <w:rFonts w:ascii="Arial" w:hAnsi="Arial" w:cs="Arial"/>
          <w:sz w:val="20"/>
          <w:szCs w:val="20"/>
        </w:rPr>
        <w:t>IEC certified as an ISO 9001:2015 quality management system and ISO14001:2015 environmental management system organization.</w:t>
      </w:r>
    </w:p>
    <w:p w14:paraId="364A14F3"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color w:val="000000"/>
          <w:sz w:val="20"/>
          <w:szCs w:val="20"/>
        </w:rPr>
        <w:t>1.4 DELIVERY, STORAGE AND HANDLING</w:t>
      </w:r>
      <w:r w:rsidRPr="006C5B80">
        <w:rPr>
          <w:rFonts w:ascii="Arial" w:hAnsi="Arial" w:cs="Arial"/>
          <w:sz w:val="20"/>
          <w:szCs w:val="20"/>
        </w:rPr>
        <w:t xml:space="preserve"> </w:t>
      </w:r>
    </w:p>
    <w:p w14:paraId="53128831" w14:textId="77777777" w:rsidR="00DF522D" w:rsidRPr="006C5B80" w:rsidRDefault="00DF522D" w:rsidP="007521F5">
      <w:pPr>
        <w:spacing w:before="240" w:after="0" w:line="240" w:lineRule="auto"/>
        <w:ind w:left="720"/>
        <w:rPr>
          <w:rFonts w:ascii="Arial" w:hAnsi="Arial" w:cs="Arial"/>
          <w:color w:val="000000"/>
          <w:sz w:val="20"/>
          <w:szCs w:val="20"/>
        </w:rPr>
      </w:pPr>
      <w:r w:rsidRPr="006C5B80">
        <w:rPr>
          <w:rFonts w:ascii="Arial" w:hAnsi="Arial" w:cs="Arial"/>
          <w:sz w:val="20"/>
          <w:szCs w:val="20"/>
        </w:rPr>
        <w:t xml:space="preserve">A. </w:t>
      </w:r>
      <w:r w:rsidRPr="006C5B80">
        <w:rPr>
          <w:rFonts w:ascii="Arial" w:hAnsi="Arial" w:cs="Arial"/>
          <w:color w:val="000000"/>
          <w:sz w:val="20"/>
          <w:szCs w:val="20"/>
        </w:rPr>
        <w:t>Unit shall be handled and stored in accordance with the manufacturer’s instructions.</w:t>
      </w:r>
    </w:p>
    <w:p w14:paraId="5087FC52" w14:textId="77777777" w:rsidR="00DF522D" w:rsidRPr="006C5B80" w:rsidRDefault="00DF522D" w:rsidP="007521F5">
      <w:pPr>
        <w:autoSpaceDE w:val="0"/>
        <w:autoSpaceDN w:val="0"/>
        <w:adjustRightInd w:val="0"/>
        <w:spacing w:before="240" w:after="0" w:line="240" w:lineRule="auto"/>
        <w:rPr>
          <w:rFonts w:ascii="Arial" w:hAnsi="Arial" w:cs="Arial"/>
          <w:b/>
          <w:bCs/>
          <w:color w:val="000000"/>
          <w:sz w:val="28"/>
          <w:szCs w:val="28"/>
        </w:rPr>
      </w:pPr>
      <w:r w:rsidRPr="006C5B80">
        <w:rPr>
          <w:rFonts w:ascii="Arial" w:hAnsi="Arial" w:cs="Arial"/>
          <w:b/>
          <w:bCs/>
          <w:color w:val="000000"/>
          <w:sz w:val="28"/>
          <w:szCs w:val="28"/>
        </w:rPr>
        <w:t>PART 2 – PRODUCTS</w:t>
      </w:r>
    </w:p>
    <w:p w14:paraId="509A588F"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sz w:val="20"/>
          <w:szCs w:val="20"/>
        </w:rPr>
        <w:t>2.1 MANUFACTURER</w:t>
      </w:r>
    </w:p>
    <w:p w14:paraId="4C4443AF" w14:textId="2CC2E358"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 xml:space="preserve">A. Basis of design shall be </w:t>
      </w:r>
      <w:r w:rsidR="00A13A81">
        <w:rPr>
          <w:rFonts w:ascii="Arial" w:hAnsi="Arial" w:cs="Arial"/>
          <w:sz w:val="20"/>
          <w:szCs w:val="20"/>
        </w:rPr>
        <w:t>blower</w:t>
      </w:r>
      <w:r w:rsidRPr="006C5B80">
        <w:rPr>
          <w:rFonts w:ascii="Arial" w:hAnsi="Arial" w:cs="Arial"/>
          <w:sz w:val="20"/>
          <w:szCs w:val="20"/>
        </w:rPr>
        <w:t xml:space="preserve"> coils by International Environment Corporation.</w:t>
      </w:r>
    </w:p>
    <w:p w14:paraId="71E57354"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sz w:val="20"/>
          <w:szCs w:val="20"/>
        </w:rPr>
        <w:lastRenderedPageBreak/>
        <w:t>2.2 CONFIGURATION</w:t>
      </w:r>
    </w:p>
    <w:p w14:paraId="0A8646CB" w14:textId="77777777"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A. General:</w:t>
      </w:r>
    </w:p>
    <w:p w14:paraId="5C56952A" w14:textId="6968C7A2"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1. Factory assembled </w:t>
      </w:r>
      <w:r w:rsidR="007F026D">
        <w:rPr>
          <w:rFonts w:ascii="Arial" w:hAnsi="Arial" w:cs="Arial"/>
          <w:sz w:val="20"/>
          <w:szCs w:val="20"/>
        </w:rPr>
        <w:t>direct drive blower</w:t>
      </w:r>
      <w:r w:rsidRPr="006C5B80">
        <w:rPr>
          <w:rFonts w:ascii="Arial" w:hAnsi="Arial" w:cs="Arial"/>
          <w:sz w:val="20"/>
          <w:szCs w:val="20"/>
        </w:rPr>
        <w:t xml:space="preserve"> coil units complete with coil, fan, motor, drain pan, and all required wiring, piping and controls.</w:t>
      </w:r>
    </w:p>
    <w:p w14:paraId="00A547AD" w14:textId="74FFFD85"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2. Cabinet shall be made of heavy</w:t>
      </w:r>
      <w:r w:rsidR="00D25F72">
        <w:rPr>
          <w:rFonts w:ascii="Arial" w:hAnsi="Arial" w:cs="Arial"/>
          <w:sz w:val="20"/>
          <w:szCs w:val="20"/>
        </w:rPr>
        <w:t xml:space="preserve"> </w:t>
      </w:r>
      <w:proofErr w:type="gramStart"/>
      <w:r w:rsidR="00D25F72">
        <w:rPr>
          <w:rFonts w:ascii="Arial" w:hAnsi="Arial" w:cs="Arial"/>
          <w:sz w:val="20"/>
          <w:szCs w:val="20"/>
        </w:rPr>
        <w:t>18</w:t>
      </w:r>
      <w:r w:rsidRPr="006C5B80">
        <w:rPr>
          <w:rFonts w:ascii="Arial" w:hAnsi="Arial" w:cs="Arial"/>
          <w:sz w:val="20"/>
          <w:szCs w:val="20"/>
        </w:rPr>
        <w:t xml:space="preserve"> gauge</w:t>
      </w:r>
      <w:proofErr w:type="gramEnd"/>
      <w:r w:rsidRPr="006C5B80">
        <w:rPr>
          <w:rFonts w:ascii="Arial" w:hAnsi="Arial" w:cs="Arial"/>
          <w:sz w:val="20"/>
          <w:szCs w:val="20"/>
        </w:rPr>
        <w:t xml:space="preserve"> galvanized steel.</w:t>
      </w:r>
    </w:p>
    <w:p w14:paraId="5FBB5C09" w14:textId="3DA4D795"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3.</w:t>
      </w:r>
      <w:r w:rsidR="00301716">
        <w:rPr>
          <w:rFonts w:ascii="Arial" w:hAnsi="Arial" w:cs="Arial"/>
          <w:sz w:val="20"/>
          <w:szCs w:val="20"/>
        </w:rPr>
        <w:t xml:space="preserve"> </w:t>
      </w:r>
      <w:r w:rsidR="00301716" w:rsidRPr="006C5B80">
        <w:rPr>
          <w:rFonts w:ascii="Arial" w:hAnsi="Arial" w:cs="Arial"/>
          <w:sz w:val="20"/>
          <w:szCs w:val="20"/>
        </w:rPr>
        <w:t>The interior surfaces shall be lined with [1˝ thick standard fiberglass] [1˝ foil faced] [</w:t>
      </w:r>
      <w:r w:rsidR="00301716">
        <w:rPr>
          <w:rFonts w:ascii="Arial" w:hAnsi="Arial" w:cs="Arial"/>
          <w:sz w:val="20"/>
          <w:szCs w:val="20"/>
        </w:rPr>
        <w:t>1</w:t>
      </w:r>
      <w:r w:rsidR="00301716" w:rsidRPr="006C5B80">
        <w:rPr>
          <w:rFonts w:ascii="Arial" w:hAnsi="Arial" w:cs="Arial"/>
          <w:sz w:val="20"/>
          <w:szCs w:val="20"/>
        </w:rPr>
        <w:t>˝ closed cell] [1” standard fiberglass with solid double wall] [</w:t>
      </w:r>
      <w:r w:rsidR="00301716">
        <w:rPr>
          <w:rFonts w:ascii="Arial" w:hAnsi="Arial" w:cs="Arial"/>
          <w:sz w:val="20"/>
          <w:szCs w:val="20"/>
        </w:rPr>
        <w:t>1</w:t>
      </w:r>
      <w:r w:rsidR="00301716" w:rsidRPr="006C5B80">
        <w:rPr>
          <w:rFonts w:ascii="Arial" w:hAnsi="Arial" w:cs="Arial"/>
          <w:sz w:val="20"/>
          <w:szCs w:val="20"/>
        </w:rPr>
        <w:t>“ standard fiberglass with perforated double wall] insulation. Insulation and adhesive shall meet NFPA-90A requirements for flame spread and smoke generation.</w:t>
      </w:r>
    </w:p>
    <w:p w14:paraId="3008C1D0" w14:textId="3F2A0EBF"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4. Adhesive shall be certified according to the GREENGUARD Indoor Air Quality (IAQ) Certification for Low Emitting Products. Reference Standard: GGPS.001 GREENGUARD IAQ Standard for Building Materials, Finishes, and Furnishings.  Reference Standard: GGPS.002 GREENGUARD Children &amp; </w:t>
      </w:r>
      <w:proofErr w:type="spellStart"/>
      <w:r w:rsidRPr="006C5B80">
        <w:rPr>
          <w:rFonts w:ascii="Arial" w:hAnsi="Arial" w:cs="Arial"/>
          <w:sz w:val="20"/>
          <w:szCs w:val="20"/>
        </w:rPr>
        <w:t>Schools</w:t>
      </w:r>
      <w:r w:rsidRPr="006C5B80">
        <w:rPr>
          <w:rFonts w:ascii="Arial" w:hAnsi="Arial" w:cs="Arial"/>
          <w:sz w:val="20"/>
          <w:szCs w:val="20"/>
          <w:vertAlign w:val="superscript"/>
        </w:rPr>
        <w:t>SM</w:t>
      </w:r>
      <w:proofErr w:type="spellEnd"/>
      <w:r w:rsidRPr="006C5B80">
        <w:rPr>
          <w:rFonts w:ascii="Arial" w:hAnsi="Arial" w:cs="Arial"/>
          <w:sz w:val="20"/>
          <w:szCs w:val="20"/>
        </w:rPr>
        <w:t xml:space="preserve"> Standard.</w:t>
      </w:r>
    </w:p>
    <w:p w14:paraId="1CABD1DE" w14:textId="39715EFB" w:rsidR="00F56A0B" w:rsidRPr="006C5B80" w:rsidRDefault="00301716" w:rsidP="00F56A0B">
      <w:pPr>
        <w:spacing w:before="240" w:after="0" w:line="240" w:lineRule="auto"/>
        <w:ind w:left="1440"/>
        <w:rPr>
          <w:rFonts w:ascii="Arial" w:hAnsi="Arial" w:cs="Arial"/>
          <w:sz w:val="20"/>
          <w:szCs w:val="20"/>
        </w:rPr>
      </w:pPr>
      <w:r>
        <w:rPr>
          <w:rFonts w:ascii="Arial" w:hAnsi="Arial" w:cs="Arial"/>
          <w:sz w:val="20"/>
          <w:szCs w:val="20"/>
        </w:rPr>
        <w:t>5</w:t>
      </w:r>
      <w:r w:rsidR="00DF522D" w:rsidRPr="006C5B80">
        <w:rPr>
          <w:rFonts w:ascii="Arial" w:hAnsi="Arial" w:cs="Arial"/>
          <w:sz w:val="20"/>
          <w:szCs w:val="20"/>
        </w:rPr>
        <w:t xml:space="preserve">. Units shall have a </w:t>
      </w:r>
      <w:r w:rsidR="00F56A0B" w:rsidRPr="006C5B80">
        <w:rPr>
          <w:rFonts w:ascii="Arial" w:hAnsi="Arial" w:cs="Arial"/>
          <w:sz w:val="20"/>
          <w:szCs w:val="20"/>
        </w:rPr>
        <w:t xml:space="preserve">removable, double-sloped </w:t>
      </w:r>
      <w:r w:rsidR="00DF522D" w:rsidRPr="006C5B80">
        <w:rPr>
          <w:rFonts w:ascii="Arial" w:hAnsi="Arial" w:cs="Arial"/>
          <w:sz w:val="20"/>
          <w:szCs w:val="20"/>
        </w:rPr>
        <w:t>stainless steel drain pan extending the entire width of the coil, with “</w:t>
      </w:r>
      <w:proofErr w:type="spellStart"/>
      <w:r w:rsidR="00DF522D" w:rsidRPr="006C5B80">
        <w:rPr>
          <w:rFonts w:ascii="Arial" w:hAnsi="Arial" w:cs="Arial"/>
          <w:sz w:val="20"/>
          <w:szCs w:val="20"/>
        </w:rPr>
        <w:t>tell tale</w:t>
      </w:r>
      <w:proofErr w:type="spellEnd"/>
      <w:proofErr w:type="gramStart"/>
      <w:r w:rsidR="00DF522D" w:rsidRPr="006C5B80">
        <w:rPr>
          <w:rFonts w:ascii="Arial" w:hAnsi="Arial" w:cs="Arial"/>
          <w:sz w:val="20"/>
          <w:szCs w:val="20"/>
        </w:rPr>
        <w:t>” second</w:t>
      </w:r>
      <w:proofErr w:type="gramEnd"/>
      <w:r w:rsidR="00DF522D" w:rsidRPr="006C5B80">
        <w:rPr>
          <w:rFonts w:ascii="Arial" w:hAnsi="Arial" w:cs="Arial"/>
          <w:sz w:val="20"/>
          <w:szCs w:val="20"/>
        </w:rPr>
        <w:t xml:space="preserve"> drain connection.</w:t>
      </w:r>
      <w:r w:rsidR="00F56A0B" w:rsidRPr="006C5B80">
        <w:rPr>
          <w:rFonts w:ascii="Arial" w:hAnsi="Arial" w:cs="Arial"/>
          <w:sz w:val="20"/>
          <w:szCs w:val="20"/>
        </w:rPr>
        <w:t xml:space="preserve"> Primary drain connection shall be 3/4” male NPT and “tell-tale” connection shall be 1/2” male NPT stainless steel fittings. Primary and secondary drain connections shall be located on the same end as coil connections. </w:t>
      </w:r>
    </w:p>
    <w:p w14:paraId="2C4EFC75" w14:textId="68EE7B6B" w:rsidR="00DF522D" w:rsidRPr="006C5B80" w:rsidRDefault="00301716" w:rsidP="007521F5">
      <w:pPr>
        <w:spacing w:before="240" w:after="0" w:line="240" w:lineRule="auto"/>
        <w:ind w:left="1440"/>
        <w:rPr>
          <w:rFonts w:ascii="Arial" w:hAnsi="Arial" w:cs="Arial"/>
          <w:sz w:val="20"/>
          <w:szCs w:val="20"/>
        </w:rPr>
      </w:pPr>
      <w:r>
        <w:rPr>
          <w:rFonts w:ascii="Arial" w:hAnsi="Arial" w:cs="Arial"/>
          <w:sz w:val="20"/>
          <w:szCs w:val="20"/>
        </w:rPr>
        <w:t>6</w:t>
      </w:r>
      <w:r w:rsidR="00DF522D" w:rsidRPr="006C5B80">
        <w:rPr>
          <w:rFonts w:ascii="Arial" w:hAnsi="Arial" w:cs="Arial"/>
          <w:sz w:val="20"/>
          <w:szCs w:val="20"/>
        </w:rPr>
        <w:t xml:space="preserve">. </w:t>
      </w:r>
      <w:r w:rsidR="00603922">
        <w:rPr>
          <w:rFonts w:ascii="Arial" w:hAnsi="Arial" w:cs="Arial"/>
          <w:sz w:val="20"/>
          <w:szCs w:val="20"/>
        </w:rPr>
        <w:t>S</w:t>
      </w:r>
      <w:r w:rsidR="00DF522D" w:rsidRPr="006C5B80">
        <w:rPr>
          <w:rFonts w:ascii="Arial" w:hAnsi="Arial" w:cs="Arial"/>
          <w:sz w:val="20"/>
          <w:szCs w:val="20"/>
        </w:rPr>
        <w:t>tainless steel pans shall be externally coated with 2-part closed cell foam insulation.</w:t>
      </w:r>
    </w:p>
    <w:p w14:paraId="5F99AC8B" w14:textId="3136C1A4" w:rsidR="00596E6C" w:rsidRDefault="00301716" w:rsidP="00301716">
      <w:pPr>
        <w:spacing w:before="240" w:after="0" w:line="240" w:lineRule="auto"/>
        <w:ind w:left="1440"/>
        <w:rPr>
          <w:rFonts w:ascii="Arial" w:hAnsi="Arial" w:cs="Arial"/>
          <w:sz w:val="20"/>
          <w:szCs w:val="20"/>
        </w:rPr>
      </w:pPr>
      <w:r>
        <w:rPr>
          <w:rFonts w:ascii="Arial" w:hAnsi="Arial" w:cs="Arial"/>
          <w:sz w:val="20"/>
          <w:szCs w:val="20"/>
        </w:rPr>
        <w:t>7</w:t>
      </w:r>
      <w:r w:rsidR="00596E6C" w:rsidRPr="006C5B80">
        <w:rPr>
          <w:rFonts w:ascii="Arial" w:hAnsi="Arial" w:cs="Arial"/>
          <w:sz w:val="20"/>
          <w:szCs w:val="20"/>
        </w:rPr>
        <w:t>. Units shall have [2” pleated MERV 8] [1” pleated MERV 8] [two sets of 1” non-woven synthetic throwaway] [2” pleated MERV 11 with 2” pleated pre-filter]</w:t>
      </w:r>
      <w:r w:rsidR="00305585" w:rsidRPr="006C5B80">
        <w:rPr>
          <w:rFonts w:ascii="Arial" w:hAnsi="Arial" w:cs="Arial"/>
          <w:sz w:val="20"/>
          <w:szCs w:val="20"/>
        </w:rPr>
        <w:t xml:space="preserve"> [4” pleated MERV 11] [4” pleated MERV 13]</w:t>
      </w:r>
      <w:r w:rsidR="00596E6C" w:rsidRPr="006C5B80">
        <w:rPr>
          <w:rFonts w:ascii="Arial" w:hAnsi="Arial" w:cs="Arial"/>
          <w:sz w:val="20"/>
          <w:szCs w:val="20"/>
        </w:rPr>
        <w:t xml:space="preserve"> filter.</w:t>
      </w:r>
    </w:p>
    <w:p w14:paraId="6D37E2F4" w14:textId="5AC1D4B0"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 xml:space="preserve">B. </w:t>
      </w:r>
      <w:r w:rsidR="00A13A81">
        <w:rPr>
          <w:rFonts w:ascii="Arial" w:hAnsi="Arial" w:cs="Arial"/>
          <w:sz w:val="20"/>
          <w:szCs w:val="20"/>
        </w:rPr>
        <w:t>HDY</w:t>
      </w:r>
      <w:r w:rsidRPr="006C5B80">
        <w:rPr>
          <w:rFonts w:ascii="Arial" w:hAnsi="Arial" w:cs="Arial"/>
          <w:sz w:val="20"/>
          <w:szCs w:val="20"/>
        </w:rPr>
        <w:t xml:space="preserve"> Horizontal </w:t>
      </w:r>
      <w:r w:rsidR="00A13A81">
        <w:rPr>
          <w:rFonts w:ascii="Arial" w:hAnsi="Arial" w:cs="Arial"/>
          <w:sz w:val="20"/>
          <w:szCs w:val="20"/>
        </w:rPr>
        <w:t>Direct</w:t>
      </w:r>
      <w:r w:rsidRPr="006C5B80">
        <w:rPr>
          <w:rFonts w:ascii="Arial" w:hAnsi="Arial" w:cs="Arial"/>
          <w:sz w:val="20"/>
          <w:szCs w:val="20"/>
        </w:rPr>
        <w:t xml:space="preserve"> Drive Units:</w:t>
      </w:r>
    </w:p>
    <w:p w14:paraId="51124D01" w14:textId="75A22FB4" w:rsidR="00301716"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1. </w:t>
      </w:r>
      <w:r w:rsidR="00301716" w:rsidRPr="006C5B80">
        <w:rPr>
          <w:rFonts w:ascii="Arial" w:hAnsi="Arial" w:cs="Arial"/>
          <w:sz w:val="20"/>
          <w:szCs w:val="20"/>
        </w:rPr>
        <w:t>Units shall be supplied with a duct collar for supply duct connection</w:t>
      </w:r>
      <w:r w:rsidR="00301716">
        <w:rPr>
          <w:rFonts w:ascii="Arial" w:hAnsi="Arial" w:cs="Arial"/>
          <w:sz w:val="20"/>
          <w:szCs w:val="20"/>
        </w:rPr>
        <w:t>.</w:t>
      </w:r>
    </w:p>
    <w:p w14:paraId="05F7793F" w14:textId="6A0CFB82" w:rsidR="00301716" w:rsidRDefault="00301716" w:rsidP="007521F5">
      <w:pPr>
        <w:spacing w:before="240" w:after="0" w:line="240" w:lineRule="auto"/>
        <w:ind w:left="1440"/>
        <w:rPr>
          <w:rFonts w:ascii="Arial" w:hAnsi="Arial" w:cs="Arial"/>
          <w:sz w:val="20"/>
          <w:szCs w:val="20"/>
        </w:rPr>
      </w:pPr>
      <w:r>
        <w:rPr>
          <w:rFonts w:ascii="Arial" w:hAnsi="Arial" w:cs="Arial"/>
          <w:sz w:val="20"/>
          <w:szCs w:val="20"/>
        </w:rPr>
        <w:t>2. Access panels on both sides of the cabinet shall be removable without tools.</w:t>
      </w:r>
      <w:r w:rsidRPr="006C5B80">
        <w:rPr>
          <w:rFonts w:ascii="Arial" w:hAnsi="Arial" w:cs="Arial"/>
          <w:sz w:val="20"/>
          <w:szCs w:val="20"/>
        </w:rPr>
        <w:t xml:space="preserve"> </w:t>
      </w:r>
    </w:p>
    <w:p w14:paraId="538D7E6C" w14:textId="331D642C" w:rsidR="00301716" w:rsidRDefault="00301716" w:rsidP="00301716">
      <w:pPr>
        <w:spacing w:before="240" w:after="0" w:line="240" w:lineRule="auto"/>
        <w:ind w:left="1440"/>
        <w:rPr>
          <w:rFonts w:ascii="Arial" w:hAnsi="Arial" w:cs="Arial"/>
          <w:sz w:val="20"/>
          <w:szCs w:val="20"/>
        </w:rPr>
      </w:pPr>
      <w:r>
        <w:rPr>
          <w:rFonts w:ascii="Arial" w:hAnsi="Arial" w:cs="Arial"/>
          <w:sz w:val="20"/>
          <w:szCs w:val="20"/>
        </w:rPr>
        <w:t xml:space="preserve">3. </w:t>
      </w:r>
      <w:r w:rsidRPr="006C5B80">
        <w:rPr>
          <w:rFonts w:ascii="Arial" w:hAnsi="Arial" w:cs="Arial"/>
          <w:sz w:val="20"/>
          <w:szCs w:val="20"/>
        </w:rPr>
        <w:t>Filter shall be removable from either side of the filter rack. Additional access shall be bottom filter access</w:t>
      </w:r>
      <w:r>
        <w:rPr>
          <w:rFonts w:ascii="Arial" w:hAnsi="Arial" w:cs="Arial"/>
          <w:sz w:val="20"/>
          <w:szCs w:val="20"/>
        </w:rPr>
        <w:t>.</w:t>
      </w:r>
    </w:p>
    <w:p w14:paraId="140A8B4D" w14:textId="4156F118" w:rsidR="00DF522D" w:rsidRDefault="00301716" w:rsidP="007521F5">
      <w:pPr>
        <w:spacing w:before="240" w:after="0" w:line="240" w:lineRule="auto"/>
        <w:ind w:left="1440"/>
        <w:rPr>
          <w:rFonts w:ascii="Arial" w:hAnsi="Arial" w:cs="Arial"/>
          <w:sz w:val="20"/>
          <w:szCs w:val="20"/>
        </w:rPr>
      </w:pPr>
      <w:r>
        <w:rPr>
          <w:rFonts w:ascii="Arial" w:hAnsi="Arial" w:cs="Arial"/>
          <w:sz w:val="20"/>
          <w:szCs w:val="20"/>
        </w:rPr>
        <w:t xml:space="preserve">4. </w:t>
      </w:r>
      <w:r w:rsidR="00DF522D" w:rsidRPr="006C5B80">
        <w:rPr>
          <w:rFonts w:ascii="Arial" w:hAnsi="Arial" w:cs="Arial"/>
          <w:sz w:val="20"/>
          <w:szCs w:val="20"/>
        </w:rPr>
        <w:t>Units shall have holes for through-hanger rods located at top and bottom four corners of the cabinet.</w:t>
      </w:r>
    </w:p>
    <w:p w14:paraId="1AEAA403" w14:textId="54D28EAE" w:rsidR="00AC5B8E" w:rsidRDefault="00301716" w:rsidP="007521F5">
      <w:pPr>
        <w:spacing w:before="240" w:after="0" w:line="240" w:lineRule="auto"/>
        <w:ind w:left="1440"/>
        <w:rPr>
          <w:rFonts w:ascii="Arial" w:hAnsi="Arial" w:cs="Arial"/>
          <w:sz w:val="20"/>
          <w:szCs w:val="20"/>
        </w:rPr>
      </w:pPr>
      <w:r>
        <w:rPr>
          <w:rFonts w:ascii="Arial" w:hAnsi="Arial" w:cs="Arial"/>
          <w:sz w:val="20"/>
          <w:szCs w:val="20"/>
        </w:rPr>
        <w:t>5</w:t>
      </w:r>
      <w:r w:rsidR="00AC5B8E">
        <w:rPr>
          <w:rFonts w:ascii="Arial" w:hAnsi="Arial" w:cs="Arial"/>
          <w:sz w:val="20"/>
          <w:szCs w:val="20"/>
        </w:rPr>
        <w:t xml:space="preserve">. </w:t>
      </w:r>
      <w:r>
        <w:rPr>
          <w:rFonts w:ascii="Arial" w:hAnsi="Arial" w:cs="Arial"/>
          <w:sz w:val="20"/>
          <w:szCs w:val="20"/>
        </w:rPr>
        <w:t>[</w:t>
      </w:r>
      <w:r w:rsidRPr="002A40CF">
        <w:rPr>
          <w:rFonts w:ascii="Arial" w:hAnsi="Arial" w:cs="Arial"/>
          <w:sz w:val="20"/>
          <w:szCs w:val="20"/>
        </w:rPr>
        <w:t xml:space="preserve">Interior LED lighting with rechargeable battery, integral </w:t>
      </w:r>
      <w:proofErr w:type="gramStart"/>
      <w:r w:rsidRPr="002A40CF">
        <w:rPr>
          <w:rFonts w:ascii="Arial" w:hAnsi="Arial" w:cs="Arial"/>
          <w:sz w:val="20"/>
          <w:szCs w:val="20"/>
        </w:rPr>
        <w:t>charger</w:t>
      </w:r>
      <w:proofErr w:type="gramEnd"/>
      <w:r w:rsidRPr="002A40CF">
        <w:rPr>
          <w:rFonts w:ascii="Arial" w:hAnsi="Arial" w:cs="Arial"/>
          <w:sz w:val="20"/>
          <w:szCs w:val="20"/>
        </w:rPr>
        <w:t xml:space="preserve"> and door switch.</w:t>
      </w:r>
      <w:r>
        <w:rPr>
          <w:rFonts w:ascii="Arial" w:hAnsi="Arial" w:cs="Arial"/>
          <w:sz w:val="20"/>
          <w:szCs w:val="20"/>
        </w:rPr>
        <w:t>]</w:t>
      </w:r>
    </w:p>
    <w:p w14:paraId="3C6B4530" w14:textId="77777777" w:rsidR="00BC718C" w:rsidRDefault="00BC718C" w:rsidP="00BC718C">
      <w:pPr>
        <w:spacing w:line="240" w:lineRule="auto"/>
        <w:ind w:left="1440"/>
        <w:rPr>
          <w:rFonts w:ascii="Arial" w:hAnsi="Arial" w:cs="Arial"/>
          <w:sz w:val="20"/>
          <w:szCs w:val="20"/>
        </w:rPr>
      </w:pPr>
    </w:p>
    <w:p w14:paraId="550D441D" w14:textId="75E786B7" w:rsidR="00BC718C" w:rsidRDefault="00BC718C" w:rsidP="00BC718C">
      <w:pPr>
        <w:spacing w:line="240" w:lineRule="auto"/>
        <w:ind w:left="1440"/>
        <w:rPr>
          <w:rFonts w:ascii="Arial" w:hAnsi="Arial" w:cs="Arial"/>
          <w:sz w:val="20"/>
          <w:szCs w:val="20"/>
        </w:rPr>
      </w:pPr>
      <w:r>
        <w:rPr>
          <w:rFonts w:ascii="Arial" w:hAnsi="Arial" w:cs="Arial"/>
          <w:sz w:val="20"/>
          <w:szCs w:val="20"/>
        </w:rPr>
        <w:t>6. [</w:t>
      </w:r>
      <w:r w:rsidRPr="00361026">
        <w:rPr>
          <w:rFonts w:ascii="Arial" w:hAnsi="Arial" w:cs="Arial"/>
          <w:sz w:val="20"/>
          <w:szCs w:val="20"/>
        </w:rPr>
        <w:t>Cabinet shall be painted with an [Arctic White]</w:t>
      </w:r>
      <w:r>
        <w:rPr>
          <w:rFonts w:ascii="Arial" w:hAnsi="Arial" w:cs="Arial"/>
          <w:sz w:val="20"/>
          <w:szCs w:val="20"/>
        </w:rPr>
        <w:t xml:space="preserve"> [Polar White] [Flat Black] [Champagne Beige] [Ermine Gray] [Toffee Brown]</w:t>
      </w:r>
      <w:r w:rsidRPr="00361026">
        <w:rPr>
          <w:rFonts w:ascii="Arial" w:hAnsi="Arial" w:cs="Arial"/>
          <w:sz w:val="20"/>
          <w:szCs w:val="20"/>
        </w:rPr>
        <w:t xml:space="preserve"> [color determined by Architect] powder-coat finish.</w:t>
      </w:r>
      <w:r>
        <w:rPr>
          <w:rFonts w:ascii="Arial" w:hAnsi="Arial" w:cs="Arial"/>
          <w:sz w:val="20"/>
          <w:szCs w:val="20"/>
        </w:rPr>
        <w:t>]</w:t>
      </w:r>
    </w:p>
    <w:p w14:paraId="47B7C43D" w14:textId="120D6704"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C. V</w:t>
      </w:r>
      <w:r w:rsidR="00A13A81">
        <w:rPr>
          <w:rFonts w:ascii="Arial" w:hAnsi="Arial" w:cs="Arial"/>
          <w:sz w:val="20"/>
          <w:szCs w:val="20"/>
        </w:rPr>
        <w:t>DY</w:t>
      </w:r>
      <w:r w:rsidRPr="006C5B80">
        <w:rPr>
          <w:rFonts w:ascii="Arial" w:hAnsi="Arial" w:cs="Arial"/>
          <w:sz w:val="20"/>
          <w:szCs w:val="20"/>
        </w:rPr>
        <w:t xml:space="preserve"> Vertical </w:t>
      </w:r>
      <w:r w:rsidR="00A13A81">
        <w:rPr>
          <w:rFonts w:ascii="Arial" w:hAnsi="Arial" w:cs="Arial"/>
          <w:sz w:val="20"/>
          <w:szCs w:val="20"/>
        </w:rPr>
        <w:t>Direct</w:t>
      </w:r>
      <w:r w:rsidRPr="006C5B80">
        <w:rPr>
          <w:rFonts w:ascii="Arial" w:hAnsi="Arial" w:cs="Arial"/>
          <w:sz w:val="20"/>
          <w:szCs w:val="20"/>
        </w:rPr>
        <w:t xml:space="preserve"> Drive Units:</w:t>
      </w:r>
    </w:p>
    <w:p w14:paraId="024BBFF4" w14:textId="2F0FAFF6" w:rsidR="00301716" w:rsidRDefault="007F026D" w:rsidP="007521F5">
      <w:pPr>
        <w:spacing w:before="240" w:after="0" w:line="240" w:lineRule="auto"/>
        <w:ind w:left="1440"/>
        <w:rPr>
          <w:rFonts w:ascii="Arial" w:hAnsi="Arial" w:cs="Arial"/>
          <w:sz w:val="20"/>
          <w:szCs w:val="20"/>
        </w:rPr>
      </w:pPr>
      <w:r>
        <w:rPr>
          <w:rFonts w:ascii="Arial" w:hAnsi="Arial" w:cs="Arial"/>
          <w:sz w:val="20"/>
          <w:szCs w:val="20"/>
        </w:rPr>
        <w:t>1</w:t>
      </w:r>
      <w:r w:rsidR="00AC5B8E" w:rsidRPr="00AC5B8E">
        <w:rPr>
          <w:rFonts w:ascii="Arial" w:hAnsi="Arial" w:cs="Arial"/>
          <w:sz w:val="20"/>
          <w:szCs w:val="20"/>
        </w:rPr>
        <w:t xml:space="preserve">. </w:t>
      </w:r>
      <w:r w:rsidR="00301716" w:rsidRPr="006C5B80">
        <w:rPr>
          <w:rFonts w:ascii="Arial" w:hAnsi="Arial" w:cs="Arial"/>
          <w:sz w:val="20"/>
          <w:szCs w:val="20"/>
        </w:rPr>
        <w:t>Units shall be supplied with a duct collar for supply duct connection</w:t>
      </w:r>
    </w:p>
    <w:p w14:paraId="4D7A6910" w14:textId="1BBC2F34" w:rsidR="00AC5B8E" w:rsidRDefault="00301716" w:rsidP="007521F5">
      <w:pPr>
        <w:spacing w:before="240" w:after="0" w:line="240" w:lineRule="auto"/>
        <w:ind w:left="1440"/>
        <w:rPr>
          <w:rFonts w:ascii="Arial" w:hAnsi="Arial" w:cs="Arial"/>
          <w:sz w:val="20"/>
          <w:szCs w:val="20"/>
        </w:rPr>
      </w:pPr>
      <w:r>
        <w:rPr>
          <w:rFonts w:ascii="Arial" w:hAnsi="Arial" w:cs="Arial"/>
          <w:sz w:val="20"/>
          <w:szCs w:val="20"/>
        </w:rPr>
        <w:t xml:space="preserve">2. </w:t>
      </w:r>
      <w:r w:rsidR="00AC5B8E" w:rsidRPr="00AC5B8E">
        <w:rPr>
          <w:rFonts w:ascii="Arial" w:hAnsi="Arial" w:cs="Arial"/>
          <w:sz w:val="20"/>
          <w:szCs w:val="20"/>
        </w:rPr>
        <w:t>Access panels on both sides of the cabinets shall be removable with tool.</w:t>
      </w:r>
    </w:p>
    <w:p w14:paraId="1D6BA2C1" w14:textId="192381D9" w:rsidR="00301716" w:rsidRPr="00AC5B8E" w:rsidRDefault="00301716" w:rsidP="007521F5">
      <w:pPr>
        <w:spacing w:before="240" w:after="0" w:line="240" w:lineRule="auto"/>
        <w:ind w:left="1440"/>
        <w:rPr>
          <w:rFonts w:ascii="Arial" w:hAnsi="Arial" w:cs="Arial"/>
          <w:sz w:val="20"/>
          <w:szCs w:val="20"/>
        </w:rPr>
      </w:pPr>
      <w:r>
        <w:rPr>
          <w:rFonts w:ascii="Arial" w:hAnsi="Arial" w:cs="Arial"/>
          <w:sz w:val="20"/>
          <w:szCs w:val="20"/>
        </w:rPr>
        <w:lastRenderedPageBreak/>
        <w:t xml:space="preserve">3. </w:t>
      </w:r>
      <w:r w:rsidRPr="006C5B80">
        <w:rPr>
          <w:rFonts w:ascii="Arial" w:hAnsi="Arial" w:cs="Arial"/>
          <w:sz w:val="20"/>
          <w:szCs w:val="20"/>
        </w:rPr>
        <w:t>Filter shall be removable from either side of the filter rack. Additional access shall be top filter access</w:t>
      </w:r>
      <w:r>
        <w:rPr>
          <w:rFonts w:ascii="Arial" w:hAnsi="Arial" w:cs="Arial"/>
          <w:sz w:val="20"/>
          <w:szCs w:val="20"/>
        </w:rPr>
        <w:t>.</w:t>
      </w:r>
    </w:p>
    <w:p w14:paraId="6EE2E2D7"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sz w:val="20"/>
          <w:szCs w:val="20"/>
        </w:rPr>
        <w:t>2.3 CERTIFICATION</w:t>
      </w:r>
    </w:p>
    <w:p w14:paraId="11253A09" w14:textId="588F95CF"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A. Safety</w:t>
      </w:r>
      <w:r w:rsidR="00524827" w:rsidRPr="006C5B80">
        <w:rPr>
          <w:rFonts w:ascii="Arial" w:hAnsi="Arial" w:cs="Arial"/>
          <w:sz w:val="20"/>
          <w:szCs w:val="20"/>
        </w:rPr>
        <w:t xml:space="preserve"> Agency</w:t>
      </w:r>
      <w:r w:rsidRPr="006C5B80">
        <w:rPr>
          <w:rFonts w:ascii="Arial" w:hAnsi="Arial" w:cs="Arial"/>
          <w:sz w:val="20"/>
          <w:szCs w:val="20"/>
        </w:rPr>
        <w:t>:</w:t>
      </w:r>
    </w:p>
    <w:p w14:paraId="5C301C59" w14:textId="77777777"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Units shall be listed by ETL indicating the units comply with the minimum requirements of the U.S. and Canadian national product safety standard, ANSI/UL Standard 1995, and with CAN/CSA C22.2 No. 236.</w:t>
      </w:r>
    </w:p>
    <w:p w14:paraId="3CBC5B33" w14:textId="77777777"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B. Capacities:</w:t>
      </w:r>
    </w:p>
    <w:p w14:paraId="21037757" w14:textId="260E885C" w:rsidR="00DF522D" w:rsidRPr="006C5B80" w:rsidRDefault="00DE77D9" w:rsidP="007521F5">
      <w:pPr>
        <w:spacing w:before="240" w:after="0" w:line="240" w:lineRule="auto"/>
        <w:ind w:left="1440"/>
        <w:rPr>
          <w:rFonts w:ascii="Arial" w:hAnsi="Arial" w:cs="Arial"/>
          <w:sz w:val="20"/>
          <w:szCs w:val="20"/>
        </w:rPr>
      </w:pPr>
      <w:r w:rsidRPr="006C5B80">
        <w:rPr>
          <w:rFonts w:ascii="Arial" w:hAnsi="Arial" w:cs="Arial"/>
          <w:sz w:val="20"/>
          <w:szCs w:val="20"/>
        </w:rPr>
        <w:t>Blower</w:t>
      </w:r>
      <w:r w:rsidR="00524827" w:rsidRPr="006C5B80">
        <w:rPr>
          <w:rFonts w:ascii="Arial" w:hAnsi="Arial" w:cs="Arial"/>
          <w:sz w:val="20"/>
          <w:szCs w:val="20"/>
        </w:rPr>
        <w:t xml:space="preserve"> c</w:t>
      </w:r>
      <w:r w:rsidR="00DF522D" w:rsidRPr="006C5B80">
        <w:rPr>
          <w:rFonts w:ascii="Arial" w:hAnsi="Arial" w:cs="Arial"/>
          <w:sz w:val="20"/>
          <w:szCs w:val="20"/>
        </w:rPr>
        <w:t xml:space="preserve">oil capacities are </w:t>
      </w:r>
      <w:r w:rsidR="007F026D">
        <w:rPr>
          <w:rFonts w:ascii="Arial" w:hAnsi="Arial" w:cs="Arial"/>
          <w:sz w:val="20"/>
          <w:szCs w:val="20"/>
        </w:rPr>
        <w:t>certified and listed</w:t>
      </w:r>
      <w:r w:rsidR="00DF522D" w:rsidRPr="006C5B80">
        <w:rPr>
          <w:rFonts w:ascii="Arial" w:hAnsi="Arial" w:cs="Arial"/>
          <w:sz w:val="20"/>
          <w:szCs w:val="20"/>
        </w:rPr>
        <w:t xml:space="preserve"> </w:t>
      </w:r>
      <w:r w:rsidR="007F026D">
        <w:rPr>
          <w:rFonts w:ascii="Arial" w:hAnsi="Arial" w:cs="Arial"/>
          <w:sz w:val="20"/>
          <w:szCs w:val="20"/>
        </w:rPr>
        <w:t>under</w:t>
      </w:r>
      <w:r w:rsidR="00DF522D" w:rsidRPr="006C5B80">
        <w:rPr>
          <w:rFonts w:ascii="Arial" w:hAnsi="Arial" w:cs="Arial"/>
          <w:sz w:val="20"/>
          <w:szCs w:val="20"/>
        </w:rPr>
        <w:t xml:space="preserve"> AHRI Standard 440-20</w:t>
      </w:r>
      <w:r w:rsidR="00524827" w:rsidRPr="006C5B80">
        <w:rPr>
          <w:rFonts w:ascii="Arial" w:hAnsi="Arial" w:cs="Arial"/>
          <w:sz w:val="20"/>
          <w:szCs w:val="20"/>
        </w:rPr>
        <w:t>19</w:t>
      </w:r>
      <w:r w:rsidR="00DF522D" w:rsidRPr="006C5B80">
        <w:rPr>
          <w:rFonts w:ascii="Arial" w:hAnsi="Arial" w:cs="Arial"/>
          <w:sz w:val="20"/>
          <w:szCs w:val="20"/>
        </w:rPr>
        <w:t>.</w:t>
      </w:r>
    </w:p>
    <w:p w14:paraId="1D0606D8" w14:textId="77777777" w:rsidR="00DF522D" w:rsidRPr="006C5B80" w:rsidRDefault="00DF522D" w:rsidP="007521F5">
      <w:pPr>
        <w:spacing w:before="240" w:after="0" w:line="240" w:lineRule="auto"/>
        <w:rPr>
          <w:rFonts w:ascii="Arial" w:hAnsi="Arial" w:cs="Arial"/>
          <w:sz w:val="20"/>
          <w:szCs w:val="20"/>
        </w:rPr>
      </w:pPr>
      <w:r w:rsidRPr="006C5B80">
        <w:rPr>
          <w:rFonts w:ascii="Arial" w:hAnsi="Arial" w:cs="Arial"/>
          <w:sz w:val="20"/>
          <w:szCs w:val="20"/>
        </w:rPr>
        <w:t>2.4 MATERIALS</w:t>
      </w:r>
    </w:p>
    <w:p w14:paraId="0B4155D4" w14:textId="77777777" w:rsidR="00DF522D" w:rsidRPr="006C5B80"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A. Coils:</w:t>
      </w:r>
    </w:p>
    <w:p w14:paraId="30ECA3C9" w14:textId="6EA979AF" w:rsidR="00DE77D9" w:rsidRPr="006C5B80" w:rsidRDefault="00DE77D9"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1. </w:t>
      </w:r>
      <w:r w:rsidR="00DF522D" w:rsidRPr="006C5B80">
        <w:rPr>
          <w:rFonts w:ascii="Arial" w:hAnsi="Arial" w:cs="Arial"/>
          <w:sz w:val="20"/>
          <w:szCs w:val="20"/>
        </w:rPr>
        <w:t xml:space="preserve">All coils shall have 1/2˝ copper tubes, </w:t>
      </w:r>
      <w:r w:rsidR="00DD173B" w:rsidRPr="006C5B80">
        <w:rPr>
          <w:rFonts w:ascii="Arial" w:hAnsi="Arial" w:cs="Arial"/>
          <w:sz w:val="20"/>
          <w:szCs w:val="20"/>
        </w:rPr>
        <w:t>[manual] [</w:t>
      </w:r>
      <w:r w:rsidR="00DF522D" w:rsidRPr="006C5B80">
        <w:rPr>
          <w:rFonts w:ascii="Arial" w:hAnsi="Arial" w:cs="Arial"/>
          <w:sz w:val="20"/>
          <w:szCs w:val="20"/>
        </w:rPr>
        <w:t>automatic air</w:t>
      </w:r>
      <w:r w:rsidR="00DD173B" w:rsidRPr="006C5B80">
        <w:rPr>
          <w:rFonts w:ascii="Arial" w:hAnsi="Arial" w:cs="Arial"/>
          <w:sz w:val="20"/>
          <w:szCs w:val="20"/>
        </w:rPr>
        <w:t>]</w:t>
      </w:r>
      <w:r w:rsidR="00DF522D" w:rsidRPr="006C5B80">
        <w:rPr>
          <w:rFonts w:ascii="Arial" w:hAnsi="Arial" w:cs="Arial"/>
          <w:sz w:val="20"/>
          <w:szCs w:val="20"/>
        </w:rPr>
        <w:t xml:space="preserve"> vent(s), and [aluminum</w:t>
      </w:r>
      <w:r w:rsidR="00305585" w:rsidRPr="006C5B80">
        <w:rPr>
          <w:rFonts w:ascii="Arial" w:hAnsi="Arial" w:cs="Arial"/>
          <w:sz w:val="20"/>
          <w:szCs w:val="20"/>
        </w:rPr>
        <w:t xml:space="preserve"> fins, galvanized end sheets</w:t>
      </w:r>
      <w:r w:rsidR="00DF522D" w:rsidRPr="006C5B80">
        <w:rPr>
          <w:rFonts w:ascii="Arial" w:hAnsi="Arial" w:cs="Arial"/>
          <w:sz w:val="20"/>
          <w:szCs w:val="20"/>
        </w:rPr>
        <w:t>]</w:t>
      </w:r>
      <w:r w:rsidR="00305585" w:rsidRPr="006C5B80">
        <w:rPr>
          <w:rFonts w:ascii="Arial" w:hAnsi="Arial" w:cs="Arial"/>
          <w:sz w:val="20"/>
          <w:szCs w:val="20"/>
        </w:rPr>
        <w:t xml:space="preserve"> [aluminum fins, stainless steel end sheets]</w:t>
      </w:r>
      <w:r w:rsidR="00DF522D" w:rsidRPr="006C5B80">
        <w:rPr>
          <w:rFonts w:ascii="Arial" w:hAnsi="Arial" w:cs="Arial"/>
          <w:sz w:val="20"/>
          <w:szCs w:val="20"/>
        </w:rPr>
        <w:t xml:space="preserve"> [copper</w:t>
      </w:r>
      <w:r w:rsidR="00305585" w:rsidRPr="006C5B80">
        <w:rPr>
          <w:rFonts w:ascii="Arial" w:hAnsi="Arial" w:cs="Arial"/>
          <w:sz w:val="20"/>
          <w:szCs w:val="20"/>
        </w:rPr>
        <w:t xml:space="preserve"> fins, stainless steel end sheets</w:t>
      </w:r>
      <w:r w:rsidR="00DF522D" w:rsidRPr="006C5B80">
        <w:rPr>
          <w:rFonts w:ascii="Arial" w:hAnsi="Arial" w:cs="Arial"/>
          <w:sz w:val="20"/>
          <w:szCs w:val="20"/>
        </w:rPr>
        <w:t xml:space="preserve">], 10 fins per inch spacing. Coil fins shall be mechanically bonded to copper tubes. </w:t>
      </w:r>
    </w:p>
    <w:p w14:paraId="594BE91E" w14:textId="77777777" w:rsidR="00DE77D9" w:rsidRPr="006C5B80" w:rsidRDefault="00DE77D9"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2. </w:t>
      </w:r>
      <w:r w:rsidR="00DF522D" w:rsidRPr="006C5B80">
        <w:rPr>
          <w:rFonts w:ascii="Arial" w:hAnsi="Arial" w:cs="Arial"/>
          <w:sz w:val="20"/>
          <w:szCs w:val="20"/>
        </w:rPr>
        <w:t xml:space="preserve">Copper tubes must comply with ASTM B-75. </w:t>
      </w:r>
    </w:p>
    <w:p w14:paraId="64858222" w14:textId="77777777" w:rsidR="00DE77D9" w:rsidRPr="006C5B80" w:rsidRDefault="00DE77D9"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3. </w:t>
      </w:r>
      <w:r w:rsidR="00DF522D" w:rsidRPr="006C5B80">
        <w:rPr>
          <w:rFonts w:ascii="Arial" w:hAnsi="Arial" w:cs="Arial"/>
          <w:sz w:val="20"/>
          <w:szCs w:val="20"/>
        </w:rPr>
        <w:t xml:space="preserve">Fin thickness shall be 0.0045˝ </w:t>
      </w:r>
    </w:p>
    <w:p w14:paraId="003DFE14" w14:textId="77777777" w:rsidR="00DE77D9" w:rsidRPr="006C5B80" w:rsidRDefault="00DE77D9" w:rsidP="007521F5">
      <w:pPr>
        <w:spacing w:before="240" w:after="0" w:line="240" w:lineRule="auto"/>
        <w:ind w:left="1440"/>
        <w:rPr>
          <w:rFonts w:ascii="Arial" w:hAnsi="Arial" w:cs="Arial"/>
          <w:sz w:val="20"/>
          <w:szCs w:val="20"/>
        </w:rPr>
      </w:pPr>
      <w:r w:rsidRPr="006C5B80">
        <w:rPr>
          <w:rFonts w:ascii="Arial" w:hAnsi="Arial" w:cs="Arial"/>
          <w:sz w:val="20"/>
          <w:szCs w:val="20"/>
        </w:rPr>
        <w:t>4. T</w:t>
      </w:r>
      <w:r w:rsidR="00DF522D" w:rsidRPr="006C5B80">
        <w:rPr>
          <w:rFonts w:ascii="Arial" w:hAnsi="Arial" w:cs="Arial"/>
          <w:sz w:val="20"/>
          <w:szCs w:val="20"/>
        </w:rPr>
        <w:t xml:space="preserve">ube thickness shall be 0.016˝. </w:t>
      </w:r>
    </w:p>
    <w:p w14:paraId="1D599427" w14:textId="7BC11B44" w:rsidR="00DE77D9" w:rsidRPr="006C5B80" w:rsidRDefault="007F026D" w:rsidP="007521F5">
      <w:pPr>
        <w:spacing w:before="240" w:after="0" w:line="240" w:lineRule="auto"/>
        <w:ind w:left="1440"/>
        <w:rPr>
          <w:rFonts w:ascii="Arial" w:hAnsi="Arial" w:cs="Arial"/>
          <w:sz w:val="20"/>
          <w:szCs w:val="20"/>
        </w:rPr>
      </w:pPr>
      <w:r>
        <w:rPr>
          <w:rFonts w:ascii="Arial" w:hAnsi="Arial" w:cs="Arial"/>
          <w:sz w:val="20"/>
          <w:szCs w:val="20"/>
        </w:rPr>
        <w:t>5</w:t>
      </w:r>
      <w:r w:rsidR="00DE77D9" w:rsidRPr="006C5B80">
        <w:rPr>
          <w:rFonts w:ascii="Arial" w:hAnsi="Arial" w:cs="Arial"/>
          <w:sz w:val="20"/>
          <w:szCs w:val="20"/>
        </w:rPr>
        <w:t>. Coil rows shall be indicated on the drawings.</w:t>
      </w:r>
    </w:p>
    <w:p w14:paraId="672C18BE" w14:textId="6214204F" w:rsidR="00301716" w:rsidRDefault="00DF522D" w:rsidP="007521F5">
      <w:pPr>
        <w:spacing w:before="240" w:after="0" w:line="240" w:lineRule="auto"/>
        <w:ind w:left="720"/>
        <w:rPr>
          <w:rFonts w:ascii="Arial" w:hAnsi="Arial" w:cs="Arial"/>
          <w:sz w:val="20"/>
          <w:szCs w:val="20"/>
        </w:rPr>
      </w:pPr>
      <w:r w:rsidRPr="006C5B80">
        <w:rPr>
          <w:rFonts w:ascii="Arial" w:hAnsi="Arial" w:cs="Arial"/>
          <w:sz w:val="20"/>
          <w:szCs w:val="20"/>
        </w:rPr>
        <w:t xml:space="preserve">B. </w:t>
      </w:r>
      <w:r w:rsidR="00301716">
        <w:rPr>
          <w:rFonts w:ascii="Arial" w:hAnsi="Arial" w:cs="Arial"/>
          <w:sz w:val="20"/>
          <w:szCs w:val="20"/>
        </w:rPr>
        <w:t>Valves:</w:t>
      </w:r>
    </w:p>
    <w:p w14:paraId="39286C43" w14:textId="2C0BABB5" w:rsidR="00301716" w:rsidRDefault="00301716" w:rsidP="007521F5">
      <w:pPr>
        <w:spacing w:before="240" w:after="0" w:line="240" w:lineRule="auto"/>
        <w:ind w:left="720"/>
        <w:rPr>
          <w:rFonts w:ascii="Arial" w:hAnsi="Arial" w:cs="Arial"/>
          <w:sz w:val="20"/>
          <w:szCs w:val="20"/>
        </w:rPr>
      </w:pPr>
      <w:r>
        <w:rPr>
          <w:rFonts w:ascii="Arial" w:hAnsi="Arial" w:cs="Arial"/>
          <w:sz w:val="20"/>
          <w:szCs w:val="20"/>
        </w:rPr>
        <w:tab/>
        <w:t>1. Valve package field furnished.</w:t>
      </w:r>
    </w:p>
    <w:p w14:paraId="102433F5" w14:textId="6190483B" w:rsidR="00DF522D" w:rsidRPr="006C5B80" w:rsidRDefault="00301716" w:rsidP="007521F5">
      <w:pPr>
        <w:spacing w:before="240" w:after="0" w:line="240" w:lineRule="auto"/>
        <w:ind w:left="720"/>
        <w:rPr>
          <w:rFonts w:ascii="Arial" w:hAnsi="Arial" w:cs="Arial"/>
          <w:sz w:val="20"/>
          <w:szCs w:val="20"/>
        </w:rPr>
      </w:pPr>
      <w:r>
        <w:rPr>
          <w:rFonts w:ascii="Arial" w:hAnsi="Arial" w:cs="Arial"/>
          <w:sz w:val="20"/>
          <w:szCs w:val="20"/>
        </w:rPr>
        <w:t xml:space="preserve">C. </w:t>
      </w:r>
      <w:r w:rsidR="00DF522D" w:rsidRPr="006C5B80">
        <w:rPr>
          <w:rFonts w:ascii="Arial" w:hAnsi="Arial" w:cs="Arial"/>
          <w:sz w:val="20"/>
          <w:szCs w:val="20"/>
        </w:rPr>
        <w:t>Blowers:</w:t>
      </w:r>
    </w:p>
    <w:p w14:paraId="57EA0689" w14:textId="54BD8EE5" w:rsidR="00DF522D" w:rsidRPr="006C5B80" w:rsidRDefault="00DF522D" w:rsidP="007521F5">
      <w:pPr>
        <w:spacing w:before="240" w:after="0" w:line="240" w:lineRule="auto"/>
        <w:ind w:left="1440"/>
        <w:rPr>
          <w:rFonts w:ascii="Arial" w:hAnsi="Arial" w:cs="Arial"/>
          <w:sz w:val="20"/>
          <w:szCs w:val="20"/>
        </w:rPr>
      </w:pPr>
      <w:r w:rsidRPr="008D2EA1">
        <w:rPr>
          <w:rFonts w:ascii="Arial" w:hAnsi="Arial" w:cs="Arial"/>
          <w:sz w:val="20"/>
          <w:szCs w:val="20"/>
        </w:rPr>
        <w:t xml:space="preserve">1. Blowers shall be </w:t>
      </w:r>
      <w:r w:rsidR="00BE29CC" w:rsidRPr="008D2EA1">
        <w:rPr>
          <w:rFonts w:ascii="Arial" w:hAnsi="Arial" w:cs="Arial"/>
          <w:sz w:val="20"/>
          <w:szCs w:val="20"/>
        </w:rPr>
        <w:t>direct</w:t>
      </w:r>
      <w:r w:rsidRPr="008D2EA1">
        <w:rPr>
          <w:rFonts w:ascii="Arial" w:hAnsi="Arial" w:cs="Arial"/>
          <w:sz w:val="20"/>
          <w:szCs w:val="20"/>
        </w:rPr>
        <w:t xml:space="preserve">-driven with </w:t>
      </w:r>
      <w:r w:rsidR="00BE29CC" w:rsidRPr="008D2EA1">
        <w:rPr>
          <w:rFonts w:ascii="Arial" w:hAnsi="Arial" w:cs="Arial"/>
          <w:sz w:val="20"/>
          <w:szCs w:val="20"/>
        </w:rPr>
        <w:t xml:space="preserve">centrifugal </w:t>
      </w:r>
      <w:r w:rsidRPr="008D2EA1">
        <w:rPr>
          <w:rFonts w:ascii="Arial" w:hAnsi="Arial" w:cs="Arial"/>
          <w:sz w:val="20"/>
          <w:szCs w:val="20"/>
        </w:rPr>
        <w:t xml:space="preserve">forward-curved </w:t>
      </w:r>
      <w:r w:rsidR="00BE29CC" w:rsidRPr="008D2EA1">
        <w:rPr>
          <w:rFonts w:ascii="Arial" w:hAnsi="Arial" w:cs="Arial"/>
          <w:sz w:val="20"/>
          <w:szCs w:val="20"/>
        </w:rPr>
        <w:t>wheel</w:t>
      </w:r>
      <w:r w:rsidRPr="008D2EA1">
        <w:rPr>
          <w:rFonts w:ascii="Arial" w:hAnsi="Arial" w:cs="Arial"/>
          <w:sz w:val="20"/>
          <w:szCs w:val="20"/>
        </w:rPr>
        <w:t>.</w:t>
      </w:r>
    </w:p>
    <w:p w14:paraId="48098904" w14:textId="77777777"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2. Blower wheels shall be statically and dynamically balanced.</w:t>
      </w:r>
    </w:p>
    <w:p w14:paraId="3D8C13FB" w14:textId="6973939C" w:rsidR="00DF522D" w:rsidRPr="006C5B80" w:rsidRDefault="00BE29CC" w:rsidP="007521F5">
      <w:pPr>
        <w:spacing w:before="240" w:after="0" w:line="240" w:lineRule="auto"/>
        <w:ind w:left="1440"/>
        <w:rPr>
          <w:rFonts w:ascii="Arial" w:hAnsi="Arial" w:cs="Arial"/>
          <w:sz w:val="20"/>
          <w:szCs w:val="20"/>
        </w:rPr>
      </w:pPr>
      <w:r>
        <w:rPr>
          <w:rFonts w:ascii="Arial" w:hAnsi="Arial" w:cs="Arial"/>
          <w:sz w:val="20"/>
          <w:szCs w:val="20"/>
        </w:rPr>
        <w:t>3</w:t>
      </w:r>
      <w:r w:rsidR="00DF522D" w:rsidRPr="006C5B80">
        <w:rPr>
          <w:rFonts w:ascii="Arial" w:hAnsi="Arial" w:cs="Arial"/>
          <w:sz w:val="20"/>
          <w:szCs w:val="20"/>
        </w:rPr>
        <w:t>. Blower housing shall be isolated from the cabinet and motor.</w:t>
      </w:r>
    </w:p>
    <w:p w14:paraId="41E757CE" w14:textId="616F3751" w:rsidR="00DF522D" w:rsidRPr="006C5B80" w:rsidRDefault="00BE29CC" w:rsidP="007521F5">
      <w:pPr>
        <w:spacing w:before="240" w:after="0" w:line="240" w:lineRule="auto"/>
        <w:ind w:left="1440"/>
        <w:rPr>
          <w:rFonts w:ascii="Arial" w:hAnsi="Arial" w:cs="Arial"/>
          <w:sz w:val="20"/>
          <w:szCs w:val="20"/>
        </w:rPr>
      </w:pPr>
      <w:r>
        <w:rPr>
          <w:rFonts w:ascii="Arial" w:hAnsi="Arial" w:cs="Arial"/>
          <w:sz w:val="20"/>
          <w:szCs w:val="20"/>
        </w:rPr>
        <w:t>4</w:t>
      </w:r>
      <w:r w:rsidR="00DF522D" w:rsidRPr="006C5B80">
        <w:rPr>
          <w:rFonts w:ascii="Arial" w:hAnsi="Arial" w:cs="Arial"/>
          <w:sz w:val="20"/>
          <w:szCs w:val="20"/>
        </w:rPr>
        <w:t>. Bearings shall be ball bearing type (no sleeve bearings allowed), permanently lubricated and sealed for life.</w:t>
      </w:r>
    </w:p>
    <w:p w14:paraId="3E86B753" w14:textId="5A70FB40" w:rsidR="00DF522D" w:rsidRPr="006C5B80" w:rsidRDefault="00301716" w:rsidP="007521F5">
      <w:pPr>
        <w:spacing w:before="240" w:after="0" w:line="240" w:lineRule="auto"/>
        <w:ind w:left="720"/>
        <w:rPr>
          <w:rFonts w:ascii="Arial" w:hAnsi="Arial" w:cs="Arial"/>
          <w:sz w:val="20"/>
          <w:szCs w:val="20"/>
        </w:rPr>
      </w:pPr>
      <w:r>
        <w:rPr>
          <w:rFonts w:ascii="Arial" w:hAnsi="Arial" w:cs="Arial"/>
          <w:sz w:val="20"/>
          <w:szCs w:val="20"/>
        </w:rPr>
        <w:t>D</w:t>
      </w:r>
      <w:r w:rsidR="00DF522D" w:rsidRPr="006C5B80">
        <w:rPr>
          <w:rFonts w:ascii="Arial" w:hAnsi="Arial" w:cs="Arial"/>
          <w:sz w:val="20"/>
          <w:szCs w:val="20"/>
        </w:rPr>
        <w:t>. Motors:</w:t>
      </w:r>
    </w:p>
    <w:p w14:paraId="5133CA03" w14:textId="300F2CBF" w:rsidR="00DF522D" w:rsidRPr="00C84E53" w:rsidRDefault="00DF522D" w:rsidP="00D96C8C">
      <w:pPr>
        <w:spacing w:before="240" w:after="0" w:line="240" w:lineRule="auto"/>
        <w:ind w:left="1440"/>
        <w:rPr>
          <w:rFonts w:ascii="Arial" w:hAnsi="Arial" w:cs="Arial"/>
          <w:sz w:val="20"/>
          <w:szCs w:val="20"/>
        </w:rPr>
      </w:pPr>
      <w:r w:rsidRPr="006C5B80">
        <w:rPr>
          <w:rFonts w:ascii="Arial" w:hAnsi="Arial" w:cs="Arial"/>
          <w:sz w:val="20"/>
          <w:szCs w:val="20"/>
        </w:rPr>
        <w:t xml:space="preserve">1. </w:t>
      </w:r>
      <w:r w:rsidR="008C3C0D" w:rsidRPr="006C5B80">
        <w:rPr>
          <w:rFonts w:ascii="Arial" w:hAnsi="Arial" w:cs="Arial"/>
          <w:sz w:val="20"/>
          <w:szCs w:val="20"/>
        </w:rPr>
        <w:t>Motors shall be</w:t>
      </w:r>
      <w:r w:rsidR="00596E6C" w:rsidRPr="006C5B80">
        <w:rPr>
          <w:rFonts w:ascii="Arial" w:hAnsi="Arial" w:cs="Arial"/>
          <w:sz w:val="20"/>
          <w:szCs w:val="20"/>
        </w:rPr>
        <w:t xml:space="preserve"> </w:t>
      </w:r>
      <w:r w:rsidR="00D96C8C">
        <w:rPr>
          <w:rFonts w:ascii="Arial" w:hAnsi="Arial" w:cs="Arial"/>
          <w:sz w:val="20"/>
          <w:szCs w:val="20"/>
        </w:rPr>
        <w:t>three</w:t>
      </w:r>
      <w:r w:rsidR="00596E6C" w:rsidRPr="006C5B80">
        <w:rPr>
          <w:rFonts w:ascii="Arial" w:hAnsi="Arial" w:cs="Arial"/>
          <w:sz w:val="20"/>
          <w:szCs w:val="20"/>
        </w:rPr>
        <w:t xml:space="preserve"> speed,</w:t>
      </w:r>
      <w:r w:rsidRPr="006C5B80">
        <w:rPr>
          <w:rFonts w:ascii="Arial" w:hAnsi="Arial" w:cs="Arial"/>
          <w:sz w:val="20"/>
          <w:szCs w:val="20"/>
        </w:rPr>
        <w:t xml:space="preserve"> </w:t>
      </w:r>
      <w:r w:rsidR="00D96C8C">
        <w:rPr>
          <w:rFonts w:ascii="Arial" w:hAnsi="Arial" w:cs="Arial"/>
          <w:sz w:val="20"/>
          <w:szCs w:val="20"/>
        </w:rPr>
        <w:t>[[</w:t>
      </w:r>
      <w:r w:rsidRPr="006C5B80">
        <w:rPr>
          <w:rFonts w:ascii="Arial" w:hAnsi="Arial" w:cs="Arial"/>
          <w:sz w:val="20"/>
          <w:szCs w:val="20"/>
        </w:rPr>
        <w:t>single-phase</w:t>
      </w:r>
      <w:r w:rsidR="00D96C8C">
        <w:rPr>
          <w:rFonts w:ascii="Arial" w:hAnsi="Arial" w:cs="Arial"/>
          <w:sz w:val="20"/>
          <w:szCs w:val="20"/>
        </w:rPr>
        <w:t xml:space="preserve">], </w:t>
      </w:r>
      <w:r w:rsidR="00D96C8C" w:rsidRPr="006C5B80">
        <w:rPr>
          <w:rFonts w:ascii="Arial" w:hAnsi="Arial" w:cs="Arial"/>
          <w:sz w:val="20"/>
          <w:szCs w:val="20"/>
        </w:rPr>
        <w:t>[115] [208] [240] [277] volts</w:t>
      </w:r>
      <w:r w:rsidR="00D96C8C">
        <w:rPr>
          <w:rFonts w:ascii="Arial" w:hAnsi="Arial" w:cs="Arial"/>
          <w:sz w:val="20"/>
          <w:szCs w:val="20"/>
        </w:rPr>
        <w:t xml:space="preserve">] [three-phase ] </w:t>
      </w:r>
      <w:r w:rsidR="00D96C8C" w:rsidRPr="006C5B80">
        <w:rPr>
          <w:rFonts w:ascii="Arial" w:hAnsi="Arial" w:cs="Arial"/>
          <w:sz w:val="20"/>
          <w:szCs w:val="20"/>
        </w:rPr>
        <w:t>[208] [240] [277] volts</w:t>
      </w:r>
      <w:r w:rsidR="00D96C8C">
        <w:rPr>
          <w:rFonts w:ascii="Arial" w:hAnsi="Arial" w:cs="Arial"/>
          <w:sz w:val="20"/>
          <w:szCs w:val="20"/>
        </w:rPr>
        <w:t>]</w:t>
      </w:r>
      <w:r w:rsidR="008C3C0D" w:rsidRPr="006C5B80">
        <w:rPr>
          <w:rFonts w:ascii="Arial" w:hAnsi="Arial" w:cs="Arial"/>
          <w:sz w:val="20"/>
          <w:szCs w:val="20"/>
        </w:rPr>
        <w:t xml:space="preserve">, 60Hz </w:t>
      </w:r>
      <w:r w:rsidR="00BE29CC">
        <w:rPr>
          <w:rFonts w:ascii="Arial" w:hAnsi="Arial" w:cs="Arial"/>
          <w:sz w:val="20"/>
          <w:szCs w:val="20"/>
        </w:rPr>
        <w:t>electronically communicated</w:t>
      </w:r>
      <w:r w:rsidR="008C3C0D" w:rsidRPr="006C5B80">
        <w:rPr>
          <w:rFonts w:ascii="Arial" w:hAnsi="Arial" w:cs="Arial"/>
          <w:sz w:val="20"/>
          <w:szCs w:val="20"/>
        </w:rPr>
        <w:t xml:space="preserve"> type</w:t>
      </w:r>
      <w:r w:rsidR="00D96C8C">
        <w:rPr>
          <w:rFonts w:ascii="Arial" w:hAnsi="Arial" w:cs="Arial"/>
          <w:sz w:val="20"/>
          <w:szCs w:val="20"/>
        </w:rPr>
        <w:t xml:space="preserve">, </w:t>
      </w:r>
      <w:r w:rsidR="008C3C0D" w:rsidRPr="006C5B80">
        <w:rPr>
          <w:rFonts w:ascii="Arial" w:hAnsi="Arial" w:cs="Arial"/>
          <w:sz w:val="20"/>
          <w:szCs w:val="20"/>
        </w:rPr>
        <w:t>open drip proof, NEMA frame motor.</w:t>
      </w:r>
      <w:r w:rsidR="00D96C8C">
        <w:rPr>
          <w:rFonts w:ascii="Arial" w:hAnsi="Arial" w:cs="Arial"/>
          <w:sz w:val="20"/>
          <w:szCs w:val="20"/>
        </w:rPr>
        <w:t xml:space="preserve"> Motor size ½ HP and 1HP shall have integrated control module </w:t>
      </w:r>
      <w:r w:rsidR="00D96C8C" w:rsidRPr="00C84E53">
        <w:rPr>
          <w:rFonts w:ascii="Arial" w:hAnsi="Arial" w:cs="Arial"/>
          <w:sz w:val="20"/>
          <w:szCs w:val="20"/>
        </w:rPr>
        <w:t>with thermal overload protection. Motor size 1-1/2HP and 3HP shall have remote mounted control with thermal overload protection. Motor control module is mounted in cabinet interior.</w:t>
      </w:r>
    </w:p>
    <w:p w14:paraId="1ADE01A0" w14:textId="0A2A90C6" w:rsidR="00596E6C" w:rsidRPr="006C5B80" w:rsidRDefault="00596E6C" w:rsidP="007521F5">
      <w:pPr>
        <w:spacing w:before="240" w:after="0" w:line="240" w:lineRule="auto"/>
        <w:ind w:left="1440"/>
        <w:rPr>
          <w:rFonts w:ascii="Arial" w:hAnsi="Arial" w:cs="Arial"/>
          <w:sz w:val="20"/>
          <w:szCs w:val="20"/>
        </w:rPr>
      </w:pPr>
      <w:r w:rsidRPr="006C5B80">
        <w:rPr>
          <w:rFonts w:ascii="Arial" w:hAnsi="Arial" w:cs="Arial"/>
          <w:sz w:val="20"/>
          <w:szCs w:val="20"/>
        </w:rPr>
        <w:lastRenderedPageBreak/>
        <w:t xml:space="preserve">2. Motors shall be </w:t>
      </w:r>
      <w:r w:rsidR="008D2EA1">
        <w:rPr>
          <w:rFonts w:ascii="Arial" w:hAnsi="Arial" w:cs="Arial"/>
          <w:sz w:val="20"/>
          <w:szCs w:val="20"/>
        </w:rPr>
        <w:t xml:space="preserve">factory wired to unit control box with </w:t>
      </w:r>
      <w:r w:rsidRPr="006C5B80">
        <w:rPr>
          <w:rFonts w:ascii="Arial" w:hAnsi="Arial" w:cs="Arial"/>
          <w:sz w:val="20"/>
          <w:szCs w:val="20"/>
        </w:rPr>
        <w:t>quick connect electrical plugs.</w:t>
      </w:r>
    </w:p>
    <w:p w14:paraId="6AB2B1C9" w14:textId="3212387E" w:rsidR="00DF522D" w:rsidRPr="006C5B80" w:rsidRDefault="008D2EA1" w:rsidP="008D2EA1">
      <w:pPr>
        <w:spacing w:before="240" w:after="0" w:line="240" w:lineRule="auto"/>
        <w:ind w:left="1440"/>
        <w:rPr>
          <w:rFonts w:ascii="Arial" w:hAnsi="Arial" w:cs="Arial"/>
          <w:sz w:val="20"/>
          <w:szCs w:val="20"/>
        </w:rPr>
      </w:pPr>
      <w:r>
        <w:rPr>
          <w:rFonts w:ascii="Arial" w:hAnsi="Arial" w:cs="Arial"/>
          <w:sz w:val="20"/>
          <w:szCs w:val="20"/>
        </w:rPr>
        <w:t>3</w:t>
      </w:r>
      <w:r w:rsidR="00DF522D" w:rsidRPr="006C5B80">
        <w:rPr>
          <w:rFonts w:ascii="Arial" w:hAnsi="Arial" w:cs="Arial"/>
          <w:sz w:val="20"/>
          <w:szCs w:val="20"/>
        </w:rPr>
        <w:t xml:space="preserve">. </w:t>
      </w:r>
      <w:r w:rsidR="00D96C8C">
        <w:rPr>
          <w:rFonts w:ascii="Arial" w:hAnsi="Arial" w:cs="Arial"/>
          <w:sz w:val="20"/>
          <w:szCs w:val="20"/>
        </w:rPr>
        <w:t>Motors shall be RPM controlled, UL</w:t>
      </w:r>
      <w:r w:rsidR="002A40CF">
        <w:rPr>
          <w:rFonts w:ascii="Arial" w:hAnsi="Arial" w:cs="Arial"/>
          <w:sz w:val="20"/>
          <w:szCs w:val="20"/>
        </w:rPr>
        <w:t xml:space="preserve"> R</w:t>
      </w:r>
      <w:r w:rsidR="00D96C8C">
        <w:rPr>
          <w:rFonts w:ascii="Arial" w:hAnsi="Arial" w:cs="Arial"/>
          <w:sz w:val="20"/>
          <w:szCs w:val="20"/>
        </w:rPr>
        <w:t>ecognized or equivalent, continuous duty rated.</w:t>
      </w:r>
    </w:p>
    <w:p w14:paraId="645B5EE2" w14:textId="0AF65DE1" w:rsidR="00DF522D" w:rsidRPr="006C5B80" w:rsidRDefault="008D2EA1" w:rsidP="007521F5">
      <w:pPr>
        <w:spacing w:before="240" w:after="0" w:line="240" w:lineRule="auto"/>
        <w:ind w:left="1440"/>
        <w:rPr>
          <w:rFonts w:ascii="Arial" w:hAnsi="Arial" w:cs="Arial"/>
          <w:sz w:val="20"/>
          <w:szCs w:val="20"/>
        </w:rPr>
      </w:pPr>
      <w:r>
        <w:rPr>
          <w:rFonts w:ascii="Arial" w:hAnsi="Arial" w:cs="Arial"/>
          <w:sz w:val="20"/>
          <w:szCs w:val="20"/>
        </w:rPr>
        <w:t>4</w:t>
      </w:r>
      <w:r w:rsidR="00DF522D" w:rsidRPr="006C5B80">
        <w:rPr>
          <w:rFonts w:ascii="Arial" w:hAnsi="Arial" w:cs="Arial"/>
          <w:sz w:val="20"/>
          <w:szCs w:val="20"/>
        </w:rPr>
        <w:t xml:space="preserve">. </w:t>
      </w:r>
      <w:bookmarkStart w:id="1" w:name="_Hlk54346447"/>
      <w:r w:rsidR="00DF522D" w:rsidRPr="006C5B80">
        <w:rPr>
          <w:rFonts w:ascii="Arial" w:hAnsi="Arial" w:cs="Arial"/>
          <w:sz w:val="20"/>
          <w:szCs w:val="20"/>
        </w:rPr>
        <w:t>Motor</w:t>
      </w:r>
      <w:r>
        <w:rPr>
          <w:rFonts w:ascii="Arial" w:hAnsi="Arial" w:cs="Arial"/>
          <w:sz w:val="20"/>
          <w:szCs w:val="20"/>
        </w:rPr>
        <w:t xml:space="preserve"> service access</w:t>
      </w:r>
      <w:r w:rsidR="00DF522D" w:rsidRPr="006C5B80">
        <w:rPr>
          <w:rFonts w:ascii="Arial" w:hAnsi="Arial" w:cs="Arial"/>
          <w:sz w:val="20"/>
          <w:szCs w:val="20"/>
        </w:rPr>
        <w:t xml:space="preserve"> shall be on same </w:t>
      </w:r>
      <w:r>
        <w:rPr>
          <w:rFonts w:ascii="Arial" w:hAnsi="Arial" w:cs="Arial"/>
          <w:sz w:val="20"/>
          <w:szCs w:val="20"/>
        </w:rPr>
        <w:t>sid</w:t>
      </w:r>
      <w:r w:rsidR="00DF522D" w:rsidRPr="006C5B80">
        <w:rPr>
          <w:rFonts w:ascii="Arial" w:hAnsi="Arial" w:cs="Arial"/>
          <w:sz w:val="20"/>
          <w:szCs w:val="20"/>
        </w:rPr>
        <w:t>e as coil connections.</w:t>
      </w:r>
    </w:p>
    <w:bookmarkEnd w:id="1"/>
    <w:p w14:paraId="2A684183" w14:textId="79321651" w:rsidR="00596E6C" w:rsidRPr="006C5B80" w:rsidRDefault="00301716" w:rsidP="00596E6C">
      <w:pPr>
        <w:spacing w:before="240" w:after="0" w:line="240" w:lineRule="auto"/>
        <w:ind w:left="720"/>
        <w:rPr>
          <w:rFonts w:ascii="Arial" w:hAnsi="Arial" w:cs="Arial"/>
          <w:sz w:val="20"/>
          <w:szCs w:val="20"/>
        </w:rPr>
      </w:pPr>
      <w:r>
        <w:rPr>
          <w:rFonts w:ascii="Arial" w:hAnsi="Arial" w:cs="Arial"/>
          <w:sz w:val="20"/>
          <w:szCs w:val="20"/>
        </w:rPr>
        <w:t>E</w:t>
      </w:r>
      <w:r w:rsidR="00DF522D" w:rsidRPr="006C5B80">
        <w:rPr>
          <w:rFonts w:ascii="Arial" w:hAnsi="Arial" w:cs="Arial"/>
          <w:sz w:val="20"/>
          <w:szCs w:val="20"/>
        </w:rPr>
        <w:t>. Controls</w:t>
      </w:r>
      <w:r>
        <w:rPr>
          <w:rFonts w:ascii="Arial" w:hAnsi="Arial" w:cs="Arial"/>
          <w:sz w:val="20"/>
          <w:szCs w:val="20"/>
        </w:rPr>
        <w:t xml:space="preserve"> and Safeties</w:t>
      </w:r>
      <w:r w:rsidR="00DF522D" w:rsidRPr="006C5B80">
        <w:rPr>
          <w:rFonts w:ascii="Arial" w:hAnsi="Arial" w:cs="Arial"/>
          <w:sz w:val="20"/>
          <w:szCs w:val="20"/>
        </w:rPr>
        <w:t>:</w:t>
      </w:r>
    </w:p>
    <w:p w14:paraId="00D40C14" w14:textId="0D1EA3E5" w:rsidR="00301716" w:rsidRDefault="00AE004C" w:rsidP="00F67389">
      <w:pPr>
        <w:spacing w:before="240" w:after="0" w:line="240" w:lineRule="auto"/>
        <w:ind w:left="1440"/>
        <w:rPr>
          <w:rFonts w:ascii="Arial" w:hAnsi="Arial" w:cs="Arial"/>
          <w:color w:val="000000" w:themeColor="text1"/>
          <w:sz w:val="20"/>
        </w:rPr>
      </w:pPr>
      <w:r>
        <w:rPr>
          <w:rFonts w:ascii="Arial" w:hAnsi="Arial" w:cs="Arial"/>
          <w:color w:val="000000" w:themeColor="text1"/>
          <w:sz w:val="20"/>
        </w:rPr>
        <w:t>1</w:t>
      </w:r>
      <w:r w:rsidRPr="002A40CF">
        <w:rPr>
          <w:rFonts w:ascii="Arial" w:hAnsi="Arial" w:cs="Arial"/>
          <w:color w:val="000000" w:themeColor="text1"/>
          <w:sz w:val="20"/>
        </w:rPr>
        <w:t xml:space="preserve">. </w:t>
      </w:r>
      <w:r w:rsidR="00301716">
        <w:rPr>
          <w:rFonts w:ascii="Arial" w:hAnsi="Arial" w:cs="Arial"/>
          <w:color w:val="000000" w:themeColor="text1"/>
          <w:sz w:val="20"/>
        </w:rPr>
        <w:t>Controls Voltage:</w:t>
      </w:r>
    </w:p>
    <w:p w14:paraId="05E788C6" w14:textId="590602F1" w:rsidR="00AE004C" w:rsidRPr="002A40CF" w:rsidRDefault="00301716" w:rsidP="00301716">
      <w:pPr>
        <w:spacing w:before="240" w:after="0" w:line="240" w:lineRule="auto"/>
        <w:ind w:left="1440" w:firstLine="720"/>
        <w:rPr>
          <w:rFonts w:ascii="Arial" w:hAnsi="Arial" w:cs="Arial"/>
          <w:color w:val="000000" w:themeColor="text1"/>
          <w:sz w:val="20"/>
          <w:szCs w:val="20"/>
        </w:rPr>
      </w:pPr>
      <w:r>
        <w:rPr>
          <w:rFonts w:ascii="Arial" w:hAnsi="Arial" w:cs="Arial"/>
          <w:color w:val="000000" w:themeColor="text1"/>
          <w:sz w:val="20"/>
        </w:rPr>
        <w:t xml:space="preserve">a. </w:t>
      </w:r>
      <w:r w:rsidR="00AE004C" w:rsidRPr="002A40CF">
        <w:rPr>
          <w:rFonts w:ascii="Arial" w:hAnsi="Arial" w:cs="Arial"/>
          <w:color w:val="000000" w:themeColor="text1"/>
          <w:sz w:val="20"/>
          <w:szCs w:val="20"/>
        </w:rPr>
        <w:t xml:space="preserve">[With 24VAC 3 discrete speed control option, unit shall be furnished with unit-mounted, factory-installed relay board for single-phase or three-phase motors and configured to adjust RPM/CFM for high, </w:t>
      </w:r>
      <w:proofErr w:type="gramStart"/>
      <w:r w:rsidR="00AE004C" w:rsidRPr="002A40CF">
        <w:rPr>
          <w:rFonts w:ascii="Arial" w:hAnsi="Arial" w:cs="Arial"/>
          <w:color w:val="000000" w:themeColor="text1"/>
          <w:sz w:val="20"/>
          <w:szCs w:val="20"/>
        </w:rPr>
        <w:t>medium</w:t>
      </w:r>
      <w:proofErr w:type="gramEnd"/>
      <w:r w:rsidR="00AE004C" w:rsidRPr="002A40CF">
        <w:rPr>
          <w:rFonts w:ascii="Arial" w:hAnsi="Arial" w:cs="Arial"/>
          <w:color w:val="000000" w:themeColor="text1"/>
          <w:sz w:val="20"/>
          <w:szCs w:val="20"/>
        </w:rPr>
        <w:t xml:space="preserve"> and low speed control.] </w:t>
      </w:r>
      <w:r w:rsidR="00AE004C" w:rsidRPr="002A40CF">
        <w:rPr>
          <w:rFonts w:ascii="Arial" w:hAnsi="Arial" w:cs="Arial"/>
          <w:color w:val="000000" w:themeColor="text1"/>
          <w:sz w:val="20"/>
        </w:rPr>
        <w:t>[0-10VDC option does not include control board. Unit shall be furnished with proportional fan control wired directly to motor and configured to adjust RPM/CFM based on 0-10VDC signal from controller.]</w:t>
      </w:r>
    </w:p>
    <w:p w14:paraId="6CB2E02F" w14:textId="70FA7B60" w:rsidR="00BD6F1A" w:rsidRPr="002A40CF" w:rsidRDefault="00AE004C" w:rsidP="00305585">
      <w:pPr>
        <w:spacing w:before="240" w:after="0" w:line="240" w:lineRule="auto"/>
        <w:ind w:left="1440"/>
        <w:rPr>
          <w:rFonts w:ascii="Arial" w:hAnsi="Arial" w:cs="Arial"/>
          <w:sz w:val="20"/>
          <w:szCs w:val="20"/>
        </w:rPr>
      </w:pPr>
      <w:bookmarkStart w:id="2" w:name="_Hlk52885341"/>
      <w:r w:rsidRPr="002A40CF">
        <w:rPr>
          <w:rFonts w:ascii="Arial" w:hAnsi="Arial" w:cs="Arial"/>
          <w:sz w:val="20"/>
          <w:szCs w:val="20"/>
        </w:rPr>
        <w:t>2</w:t>
      </w:r>
      <w:r w:rsidR="001E0456" w:rsidRPr="002A40CF">
        <w:rPr>
          <w:rFonts w:ascii="Arial" w:hAnsi="Arial" w:cs="Arial"/>
          <w:sz w:val="20"/>
          <w:szCs w:val="20"/>
        </w:rPr>
        <w:t>.</w:t>
      </w:r>
      <w:r w:rsidR="00BD6F1A" w:rsidRPr="002A40CF">
        <w:rPr>
          <w:rFonts w:ascii="Arial" w:hAnsi="Arial" w:cs="Arial"/>
          <w:sz w:val="20"/>
          <w:szCs w:val="20"/>
        </w:rPr>
        <w:t>Control Package shall be equipped with specialty devices listed below:</w:t>
      </w:r>
    </w:p>
    <w:p w14:paraId="3BFB7ED6" w14:textId="5A517BA3" w:rsidR="00BD6F1A" w:rsidRPr="002A40CF" w:rsidRDefault="00BD6F1A" w:rsidP="00BD6F1A">
      <w:pPr>
        <w:spacing w:before="240" w:after="0" w:line="240" w:lineRule="auto"/>
        <w:ind w:left="1440" w:firstLine="720"/>
        <w:rPr>
          <w:rFonts w:ascii="Arial" w:hAnsi="Arial" w:cs="Arial"/>
          <w:sz w:val="20"/>
          <w:szCs w:val="20"/>
        </w:rPr>
      </w:pPr>
      <w:r w:rsidRPr="002A40CF">
        <w:rPr>
          <w:rFonts w:ascii="Arial" w:hAnsi="Arial" w:cs="Arial"/>
          <w:sz w:val="20"/>
          <w:szCs w:val="20"/>
        </w:rPr>
        <w:t>a. [24V condensate overflow switch]</w:t>
      </w:r>
      <w:r w:rsidR="00301716">
        <w:rPr>
          <w:rFonts w:ascii="Arial" w:hAnsi="Arial" w:cs="Arial"/>
          <w:sz w:val="20"/>
          <w:szCs w:val="20"/>
        </w:rPr>
        <w:t xml:space="preserve"> [No condensate overflow switch]</w:t>
      </w:r>
    </w:p>
    <w:p w14:paraId="67E78ADB" w14:textId="51906CD2" w:rsidR="00305585" w:rsidRPr="002A40CF" w:rsidRDefault="00BD6F1A" w:rsidP="00BD6F1A">
      <w:pPr>
        <w:spacing w:before="240" w:after="0" w:line="240" w:lineRule="auto"/>
        <w:ind w:left="1440" w:firstLine="720"/>
        <w:rPr>
          <w:rFonts w:ascii="Arial" w:hAnsi="Arial" w:cs="Arial"/>
          <w:sz w:val="20"/>
          <w:szCs w:val="20"/>
        </w:rPr>
      </w:pPr>
      <w:r w:rsidRPr="002A40CF">
        <w:rPr>
          <w:rFonts w:ascii="Arial" w:hAnsi="Arial" w:cs="Arial"/>
          <w:sz w:val="20"/>
          <w:szCs w:val="20"/>
        </w:rPr>
        <w:t xml:space="preserve">b. </w:t>
      </w:r>
      <w:r w:rsidR="00301716">
        <w:rPr>
          <w:rFonts w:ascii="Arial" w:hAnsi="Arial" w:cs="Arial"/>
          <w:sz w:val="20"/>
          <w:szCs w:val="20"/>
        </w:rPr>
        <w:t>[Thermostat]</w:t>
      </w:r>
    </w:p>
    <w:p w14:paraId="3522E7DB" w14:textId="6105F635" w:rsidR="00BD6F1A" w:rsidRPr="002A40CF" w:rsidRDefault="00301716" w:rsidP="00301716">
      <w:pPr>
        <w:spacing w:before="240" w:after="0" w:line="240" w:lineRule="auto"/>
        <w:ind w:left="2160" w:firstLine="72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sidR="00BD6F1A" w:rsidRPr="002A40CF">
        <w:rPr>
          <w:rFonts w:ascii="Arial" w:hAnsi="Arial" w:cs="Arial"/>
          <w:sz w:val="20"/>
          <w:szCs w:val="20"/>
        </w:rPr>
        <w:t xml:space="preserve">24VAC [digital thermostat] [Wi-Fi] [7-day programmable] </w:t>
      </w:r>
      <w:r w:rsidR="00BD6F1A" w:rsidRPr="002A40CF">
        <w:rPr>
          <w:rFonts w:ascii="Arial" w:hAnsi="Arial" w:cs="Arial"/>
          <w:color w:val="000000" w:themeColor="text1"/>
          <w:sz w:val="20"/>
          <w:szCs w:val="20"/>
        </w:rPr>
        <w:t>[Thermostat</w:t>
      </w:r>
    </w:p>
    <w:p w14:paraId="70590E0E" w14:textId="3CC32845" w:rsidR="00BD6F1A" w:rsidRPr="002A40CF" w:rsidRDefault="00BD6F1A" w:rsidP="00BD6F1A">
      <w:pPr>
        <w:spacing w:after="0" w:line="240" w:lineRule="auto"/>
        <w:ind w:left="2160" w:firstLine="720"/>
        <w:rPr>
          <w:rFonts w:ascii="Arial" w:hAnsi="Arial" w:cs="Arial"/>
          <w:sz w:val="20"/>
          <w:szCs w:val="20"/>
        </w:rPr>
      </w:pPr>
      <w:r w:rsidRPr="002A40CF">
        <w:rPr>
          <w:rFonts w:ascii="Arial" w:hAnsi="Arial" w:cs="Arial"/>
          <w:color w:val="000000" w:themeColor="text1"/>
          <w:sz w:val="20"/>
          <w:szCs w:val="20"/>
        </w:rPr>
        <w:t>control by others]</w:t>
      </w:r>
      <w:r w:rsidR="00301716">
        <w:rPr>
          <w:rFonts w:ascii="Arial" w:hAnsi="Arial" w:cs="Arial"/>
          <w:color w:val="000000" w:themeColor="text1"/>
          <w:sz w:val="20"/>
          <w:szCs w:val="20"/>
        </w:rPr>
        <w:t>.</w:t>
      </w:r>
    </w:p>
    <w:bookmarkEnd w:id="2"/>
    <w:p w14:paraId="75635F25" w14:textId="38BF899E" w:rsidR="00DF522D" w:rsidRPr="006C5B80" w:rsidRDefault="00301716" w:rsidP="007521F5">
      <w:pPr>
        <w:spacing w:before="240" w:after="0" w:line="240" w:lineRule="auto"/>
        <w:ind w:left="720"/>
        <w:rPr>
          <w:rFonts w:ascii="Arial" w:hAnsi="Arial" w:cs="Arial"/>
          <w:sz w:val="20"/>
          <w:szCs w:val="20"/>
        </w:rPr>
      </w:pPr>
      <w:r>
        <w:rPr>
          <w:rFonts w:ascii="Arial" w:hAnsi="Arial" w:cs="Arial"/>
          <w:sz w:val="20"/>
          <w:szCs w:val="20"/>
        </w:rPr>
        <w:t>F</w:t>
      </w:r>
      <w:r w:rsidR="00DF522D" w:rsidRPr="002A40CF">
        <w:rPr>
          <w:rFonts w:ascii="Arial" w:hAnsi="Arial" w:cs="Arial"/>
          <w:sz w:val="20"/>
          <w:szCs w:val="20"/>
        </w:rPr>
        <w:t>. Operating Characteristics:</w:t>
      </w:r>
    </w:p>
    <w:p w14:paraId="173FF499" w14:textId="16EFE4EC"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1. </w:t>
      </w:r>
      <w:r w:rsidR="00301716">
        <w:rPr>
          <w:rFonts w:ascii="Arial" w:hAnsi="Arial" w:cs="Arial"/>
          <w:sz w:val="20"/>
          <w:szCs w:val="20"/>
        </w:rPr>
        <w:t>[</w:t>
      </w:r>
      <w:r w:rsidRPr="006C5B80">
        <w:rPr>
          <w:rFonts w:ascii="Arial" w:hAnsi="Arial" w:cs="Arial"/>
          <w:sz w:val="20"/>
          <w:szCs w:val="20"/>
        </w:rPr>
        <w:t>A 2-pipe system shall be capable of providing heating or cooling as determined by the operating mode of the central water supply system.</w:t>
      </w:r>
      <w:r w:rsidR="00DD173B" w:rsidRPr="006C5B80">
        <w:rPr>
          <w:rFonts w:ascii="Arial" w:hAnsi="Arial" w:cs="Arial"/>
          <w:sz w:val="20"/>
          <w:szCs w:val="20"/>
        </w:rPr>
        <w:t xml:space="preserve"> </w:t>
      </w:r>
      <w:r w:rsidR="00301716">
        <w:rPr>
          <w:rFonts w:ascii="Arial" w:hAnsi="Arial" w:cs="Arial"/>
          <w:sz w:val="20"/>
          <w:szCs w:val="20"/>
        </w:rPr>
        <w:t>[</w:t>
      </w:r>
      <w:r w:rsidR="002A40CF">
        <w:rPr>
          <w:rFonts w:ascii="Arial" w:hAnsi="Arial" w:cs="Arial"/>
          <w:sz w:val="20"/>
          <w:szCs w:val="20"/>
        </w:rPr>
        <w:t>Field-supplied and installed p</w:t>
      </w:r>
      <w:r w:rsidR="00DD173B" w:rsidRPr="006C5B80">
        <w:rPr>
          <w:rFonts w:ascii="Arial" w:hAnsi="Arial" w:cs="Arial"/>
          <w:sz w:val="20"/>
          <w:szCs w:val="20"/>
        </w:rPr>
        <w:t>ipe temperature sensor shall control the sequence of the thermostat, as indicated on the drawings.</w:t>
      </w:r>
      <w:r w:rsidR="00301716">
        <w:rPr>
          <w:rFonts w:ascii="Arial" w:hAnsi="Arial" w:cs="Arial"/>
          <w:sz w:val="20"/>
          <w:szCs w:val="20"/>
        </w:rPr>
        <w:t>]] [A 2-pipe electric heat system shall be capable of providing heating and cooling on demand.] [</w:t>
      </w:r>
      <w:r w:rsidRPr="006C5B80">
        <w:rPr>
          <w:rFonts w:ascii="Arial" w:hAnsi="Arial" w:cs="Arial"/>
          <w:sz w:val="20"/>
          <w:szCs w:val="20"/>
        </w:rPr>
        <w:t>A 4-pipe system</w:t>
      </w:r>
      <w:r w:rsidR="002A40CF">
        <w:rPr>
          <w:rFonts w:ascii="Arial" w:hAnsi="Arial" w:cs="Arial"/>
          <w:sz w:val="20"/>
          <w:szCs w:val="20"/>
        </w:rPr>
        <w:t xml:space="preserve"> and 2-pipe electric heat unit</w:t>
      </w:r>
      <w:r w:rsidRPr="006C5B80">
        <w:rPr>
          <w:rFonts w:ascii="Arial" w:hAnsi="Arial" w:cs="Arial"/>
          <w:sz w:val="20"/>
          <w:szCs w:val="20"/>
        </w:rPr>
        <w:t xml:space="preserve"> shall be capable of providing heating and cooling on demand.</w:t>
      </w:r>
      <w:r w:rsidR="00301716">
        <w:rPr>
          <w:rFonts w:ascii="Arial" w:hAnsi="Arial" w:cs="Arial"/>
          <w:sz w:val="20"/>
          <w:szCs w:val="20"/>
        </w:rPr>
        <w:t>]</w:t>
      </w:r>
    </w:p>
    <w:p w14:paraId="7B6EA60E" w14:textId="77777777" w:rsidR="00301716" w:rsidRDefault="00301716" w:rsidP="007521F5">
      <w:pPr>
        <w:spacing w:before="240" w:after="0" w:line="240" w:lineRule="auto"/>
        <w:ind w:left="720"/>
        <w:rPr>
          <w:rFonts w:ascii="Arial" w:hAnsi="Arial" w:cs="Arial"/>
          <w:sz w:val="20"/>
          <w:szCs w:val="20"/>
        </w:rPr>
      </w:pPr>
      <w:r>
        <w:rPr>
          <w:rFonts w:ascii="Arial" w:hAnsi="Arial" w:cs="Arial"/>
          <w:sz w:val="20"/>
          <w:szCs w:val="20"/>
        </w:rPr>
        <w:t>G</w:t>
      </w:r>
      <w:r w:rsidR="00DF522D" w:rsidRPr="006C5B80">
        <w:rPr>
          <w:rFonts w:ascii="Arial" w:hAnsi="Arial" w:cs="Arial"/>
          <w:sz w:val="20"/>
          <w:szCs w:val="20"/>
        </w:rPr>
        <w:t>.</w:t>
      </w:r>
      <w:r>
        <w:rPr>
          <w:rFonts w:ascii="Arial" w:hAnsi="Arial" w:cs="Arial"/>
          <w:sz w:val="20"/>
          <w:szCs w:val="20"/>
        </w:rPr>
        <w:t xml:space="preserve"> Electrical Requirements:</w:t>
      </w:r>
    </w:p>
    <w:p w14:paraId="11682C46" w14:textId="41FC6C8D" w:rsidR="00301716" w:rsidRDefault="00301716" w:rsidP="00301716">
      <w:pPr>
        <w:spacing w:before="240" w:after="0" w:line="240" w:lineRule="auto"/>
        <w:ind w:left="1440"/>
        <w:rPr>
          <w:rFonts w:ascii="Arial" w:hAnsi="Arial" w:cs="Arial"/>
          <w:sz w:val="20"/>
          <w:szCs w:val="20"/>
        </w:rPr>
      </w:pPr>
      <w:r>
        <w:rPr>
          <w:rFonts w:ascii="Arial" w:hAnsi="Arial" w:cs="Arial"/>
          <w:sz w:val="20"/>
          <w:szCs w:val="20"/>
        </w:rPr>
        <w:t>1. Standard unit shall operate on [115] [208] [230] [277] [220] [240] [380] [480] [575] volts, [single] [three] phase, [60] [50] Hz electrical power.</w:t>
      </w:r>
    </w:p>
    <w:p w14:paraId="0B9760DC" w14:textId="2BBC9E3D" w:rsidR="00DF522D" w:rsidRPr="006C5B80" w:rsidRDefault="00301716" w:rsidP="007521F5">
      <w:pPr>
        <w:spacing w:before="240" w:after="0" w:line="240" w:lineRule="auto"/>
        <w:ind w:left="720"/>
        <w:rPr>
          <w:rFonts w:ascii="Arial" w:hAnsi="Arial" w:cs="Arial"/>
          <w:sz w:val="20"/>
          <w:szCs w:val="20"/>
        </w:rPr>
      </w:pPr>
      <w:r>
        <w:rPr>
          <w:rFonts w:ascii="Arial" w:hAnsi="Arial" w:cs="Arial"/>
          <w:sz w:val="20"/>
          <w:szCs w:val="20"/>
        </w:rPr>
        <w:t xml:space="preserve">H. </w:t>
      </w:r>
      <w:r w:rsidR="00DF522D" w:rsidRPr="006C5B80">
        <w:rPr>
          <w:rFonts w:ascii="Arial" w:hAnsi="Arial" w:cs="Arial"/>
          <w:sz w:val="20"/>
          <w:szCs w:val="20"/>
        </w:rPr>
        <w:t>Options and Accessories:</w:t>
      </w:r>
    </w:p>
    <w:p w14:paraId="496BA082" w14:textId="454A1AB0" w:rsidR="00DF522D" w:rsidRPr="006C5B80" w:rsidRDefault="00DF522D" w:rsidP="007521F5">
      <w:pPr>
        <w:spacing w:before="240" w:after="0" w:line="240" w:lineRule="auto"/>
        <w:ind w:left="1440"/>
        <w:rPr>
          <w:rFonts w:ascii="Arial" w:hAnsi="Arial" w:cs="Arial"/>
          <w:sz w:val="20"/>
          <w:szCs w:val="20"/>
        </w:rPr>
      </w:pPr>
      <w:r w:rsidRPr="006C5B80">
        <w:rPr>
          <w:rFonts w:ascii="Arial" w:hAnsi="Arial" w:cs="Arial"/>
          <w:sz w:val="20"/>
          <w:szCs w:val="20"/>
        </w:rPr>
        <w:t xml:space="preserve">1. </w:t>
      </w:r>
      <w:r w:rsidR="00C112D5">
        <w:rPr>
          <w:rFonts w:ascii="Arial" w:hAnsi="Arial" w:cs="Arial"/>
          <w:sz w:val="20"/>
          <w:szCs w:val="20"/>
        </w:rPr>
        <w:t>[</w:t>
      </w:r>
      <w:r w:rsidRPr="006C5B80">
        <w:rPr>
          <w:rFonts w:ascii="Arial" w:hAnsi="Arial" w:cs="Arial"/>
          <w:sz w:val="20"/>
          <w:szCs w:val="20"/>
        </w:rPr>
        <w:t>Unit shall be equipped with nichrome wire strip electric heaters for total or auxiliary electric heat as specified on the equipment schedule.</w:t>
      </w:r>
    </w:p>
    <w:p w14:paraId="40F97D4A" w14:textId="45BE0749" w:rsidR="00DF522D" w:rsidRPr="006C5B80" w:rsidRDefault="00DF522D" w:rsidP="007521F5">
      <w:pPr>
        <w:spacing w:before="240" w:after="0" w:line="240" w:lineRule="auto"/>
        <w:ind w:left="2160"/>
        <w:rPr>
          <w:rFonts w:ascii="Arial" w:hAnsi="Arial" w:cs="Arial"/>
          <w:sz w:val="20"/>
          <w:szCs w:val="20"/>
        </w:rPr>
      </w:pPr>
      <w:r w:rsidRPr="006C5B80">
        <w:rPr>
          <w:rFonts w:ascii="Arial" w:hAnsi="Arial" w:cs="Arial"/>
          <w:sz w:val="20"/>
          <w:szCs w:val="20"/>
        </w:rPr>
        <w:t>a. Heaters shall be protected by an automatic reset safety cutout switch and a manual reset backup.</w:t>
      </w:r>
      <w:r w:rsidR="00567D16" w:rsidRPr="006C5B80">
        <w:rPr>
          <w:rFonts w:ascii="Arial" w:hAnsi="Arial" w:cs="Arial"/>
          <w:sz w:val="20"/>
          <w:szCs w:val="20"/>
        </w:rPr>
        <w:t xml:space="preserve"> Single power source fusing shall be factory installed.</w:t>
      </w:r>
    </w:p>
    <w:p w14:paraId="3E4858AC" w14:textId="0EBFB03D" w:rsidR="00DF522D" w:rsidRPr="006C5B80" w:rsidRDefault="00DF522D" w:rsidP="007521F5">
      <w:pPr>
        <w:spacing w:before="240" w:after="0" w:line="240" w:lineRule="auto"/>
        <w:ind w:left="2160"/>
        <w:rPr>
          <w:rFonts w:ascii="Arial" w:hAnsi="Arial" w:cs="Arial"/>
          <w:sz w:val="20"/>
          <w:szCs w:val="20"/>
        </w:rPr>
      </w:pPr>
      <w:r w:rsidRPr="006C5B80">
        <w:rPr>
          <w:rFonts w:ascii="Arial" w:hAnsi="Arial" w:cs="Arial"/>
          <w:sz w:val="20"/>
          <w:szCs w:val="20"/>
        </w:rPr>
        <w:t>b. Heater capacity</w:t>
      </w:r>
      <w:r w:rsidR="002A40CF">
        <w:rPr>
          <w:rFonts w:ascii="Arial" w:hAnsi="Arial" w:cs="Arial"/>
          <w:sz w:val="20"/>
          <w:szCs w:val="20"/>
        </w:rPr>
        <w:t>,</w:t>
      </w:r>
      <w:r w:rsidRPr="006C5B80">
        <w:rPr>
          <w:rFonts w:ascii="Arial" w:hAnsi="Arial" w:cs="Arial"/>
          <w:sz w:val="20"/>
          <w:szCs w:val="20"/>
        </w:rPr>
        <w:t xml:space="preserve"> </w:t>
      </w:r>
      <w:r w:rsidR="002A40CF">
        <w:rPr>
          <w:rFonts w:ascii="Arial" w:hAnsi="Arial" w:cs="Arial"/>
          <w:sz w:val="20"/>
          <w:szCs w:val="20"/>
        </w:rPr>
        <w:t xml:space="preserve">voltage </w:t>
      </w:r>
      <w:r w:rsidRPr="006C5B80">
        <w:rPr>
          <w:rFonts w:ascii="Arial" w:hAnsi="Arial" w:cs="Arial"/>
          <w:sz w:val="20"/>
          <w:szCs w:val="20"/>
        </w:rPr>
        <w:t>and stages shall be as specified on the equipment schedule.</w:t>
      </w:r>
    </w:p>
    <w:p w14:paraId="5B10E95A" w14:textId="2313AFC0" w:rsidR="00DF522D" w:rsidRPr="006C5B80" w:rsidRDefault="002A40CF" w:rsidP="00AE004C">
      <w:pPr>
        <w:spacing w:before="240" w:after="0" w:line="240" w:lineRule="auto"/>
        <w:ind w:left="2160"/>
        <w:rPr>
          <w:rFonts w:ascii="Arial" w:hAnsi="Arial" w:cs="Arial"/>
          <w:sz w:val="20"/>
          <w:szCs w:val="20"/>
        </w:rPr>
      </w:pPr>
      <w:r>
        <w:rPr>
          <w:rFonts w:ascii="Arial" w:hAnsi="Arial" w:cs="Arial"/>
          <w:sz w:val="20"/>
          <w:szCs w:val="20"/>
        </w:rPr>
        <w:t>c</w:t>
      </w:r>
      <w:r w:rsidR="00DD173B" w:rsidRPr="006C5B80">
        <w:rPr>
          <w:rFonts w:ascii="Arial" w:hAnsi="Arial" w:cs="Arial"/>
          <w:sz w:val="20"/>
          <w:szCs w:val="20"/>
        </w:rPr>
        <w:t>. Units with electric heat shall include electric heat contactor(s) and fuse(s). Heat controls shall include transformer and terminal strip for thermostat connection</w:t>
      </w:r>
      <w:r>
        <w:rPr>
          <w:rFonts w:ascii="Arial" w:hAnsi="Arial" w:cs="Arial"/>
          <w:sz w:val="20"/>
          <w:szCs w:val="20"/>
        </w:rPr>
        <w:t>.</w:t>
      </w:r>
      <w:r w:rsidR="00C112D5">
        <w:rPr>
          <w:rFonts w:ascii="Arial" w:hAnsi="Arial" w:cs="Arial"/>
          <w:sz w:val="20"/>
          <w:szCs w:val="20"/>
        </w:rPr>
        <w:t>]</w:t>
      </w:r>
    </w:p>
    <w:p w14:paraId="2C34CB70" w14:textId="4706FB68" w:rsidR="00301716" w:rsidRDefault="00AE004C" w:rsidP="007521F5">
      <w:pPr>
        <w:spacing w:before="240" w:after="0" w:line="240" w:lineRule="auto"/>
        <w:ind w:left="1440"/>
        <w:rPr>
          <w:rFonts w:ascii="Arial" w:hAnsi="Arial" w:cs="Arial"/>
          <w:sz w:val="20"/>
          <w:szCs w:val="20"/>
        </w:rPr>
      </w:pPr>
      <w:r>
        <w:rPr>
          <w:rFonts w:ascii="Arial" w:hAnsi="Arial" w:cs="Arial"/>
          <w:sz w:val="20"/>
          <w:szCs w:val="20"/>
        </w:rPr>
        <w:lastRenderedPageBreak/>
        <w:t>2</w:t>
      </w:r>
      <w:r w:rsidR="00DD173B" w:rsidRPr="006C5B80">
        <w:rPr>
          <w:rFonts w:ascii="Arial" w:hAnsi="Arial" w:cs="Arial"/>
          <w:sz w:val="20"/>
          <w:szCs w:val="20"/>
        </w:rPr>
        <w:t>.</w:t>
      </w:r>
      <w:r w:rsidR="00301716">
        <w:rPr>
          <w:rFonts w:ascii="Arial" w:hAnsi="Arial" w:cs="Arial"/>
          <w:sz w:val="20"/>
          <w:szCs w:val="20"/>
        </w:rPr>
        <w:t xml:space="preserve"> [Interlocking disconnect switch.] [No interlocking disconnect switch.]</w:t>
      </w:r>
      <w:r w:rsidR="00DD173B" w:rsidRPr="006C5B80">
        <w:rPr>
          <w:rFonts w:ascii="Arial" w:hAnsi="Arial" w:cs="Arial"/>
          <w:sz w:val="20"/>
          <w:szCs w:val="20"/>
        </w:rPr>
        <w:t xml:space="preserve"> </w:t>
      </w:r>
    </w:p>
    <w:p w14:paraId="5BF58A51" w14:textId="261850DB" w:rsidR="00DD173B" w:rsidRPr="006C5B80" w:rsidRDefault="00301716" w:rsidP="007521F5">
      <w:pPr>
        <w:spacing w:before="240" w:after="0" w:line="240" w:lineRule="auto"/>
        <w:ind w:left="1440"/>
        <w:rPr>
          <w:rFonts w:ascii="Arial" w:hAnsi="Arial" w:cs="Arial"/>
          <w:sz w:val="20"/>
          <w:szCs w:val="20"/>
        </w:rPr>
      </w:pPr>
      <w:r>
        <w:rPr>
          <w:rFonts w:ascii="Arial" w:hAnsi="Arial" w:cs="Arial"/>
          <w:sz w:val="20"/>
          <w:szCs w:val="20"/>
        </w:rPr>
        <w:t xml:space="preserve">3. </w:t>
      </w:r>
      <w:r w:rsidR="00DD173B" w:rsidRPr="006C5B80">
        <w:rPr>
          <w:rFonts w:ascii="Arial" w:hAnsi="Arial" w:cs="Arial"/>
          <w:sz w:val="20"/>
          <w:szCs w:val="20"/>
        </w:rPr>
        <w:t>[24 VAC bipolar ionizer</w:t>
      </w:r>
      <w:r w:rsidR="00C112D5">
        <w:rPr>
          <w:rFonts w:ascii="Arial" w:hAnsi="Arial" w:cs="Arial"/>
          <w:sz w:val="20"/>
          <w:szCs w:val="20"/>
        </w:rPr>
        <w:t>]</w:t>
      </w:r>
      <w:r>
        <w:rPr>
          <w:rFonts w:ascii="Arial" w:hAnsi="Arial" w:cs="Arial"/>
          <w:sz w:val="20"/>
          <w:szCs w:val="20"/>
        </w:rPr>
        <w:t xml:space="preserve"> [No bipolar ionizer supplied.]</w:t>
      </w:r>
    </w:p>
    <w:p w14:paraId="1C2BB6BD" w14:textId="58AA63EA" w:rsidR="00DD173B" w:rsidRDefault="00301716" w:rsidP="007521F5">
      <w:pPr>
        <w:spacing w:before="240" w:after="0" w:line="240" w:lineRule="auto"/>
        <w:ind w:left="1440"/>
        <w:rPr>
          <w:rFonts w:ascii="Arial" w:hAnsi="Arial" w:cs="Arial"/>
          <w:sz w:val="20"/>
          <w:szCs w:val="20"/>
        </w:rPr>
      </w:pPr>
      <w:r>
        <w:rPr>
          <w:rFonts w:ascii="Arial" w:hAnsi="Arial" w:cs="Arial"/>
          <w:sz w:val="20"/>
          <w:szCs w:val="20"/>
        </w:rPr>
        <w:t>4</w:t>
      </w:r>
      <w:r w:rsidR="00DD173B" w:rsidRPr="006C5B80">
        <w:rPr>
          <w:rFonts w:ascii="Arial" w:hAnsi="Arial" w:cs="Arial"/>
          <w:sz w:val="20"/>
          <w:szCs w:val="20"/>
        </w:rPr>
        <w:t xml:space="preserve">. </w:t>
      </w:r>
      <w:r w:rsidR="00C112D5">
        <w:rPr>
          <w:rFonts w:ascii="Arial" w:hAnsi="Arial" w:cs="Arial"/>
          <w:sz w:val="20"/>
          <w:szCs w:val="20"/>
        </w:rPr>
        <w:t>[</w:t>
      </w:r>
      <w:r w:rsidR="002A40CF">
        <w:rPr>
          <w:rFonts w:ascii="Arial" w:hAnsi="Arial" w:cs="Arial"/>
          <w:sz w:val="20"/>
          <w:szCs w:val="20"/>
        </w:rPr>
        <w:t>O</w:t>
      </w:r>
      <w:r w:rsidR="001E0456" w:rsidRPr="006C5B80">
        <w:rPr>
          <w:rFonts w:ascii="Arial" w:hAnsi="Arial" w:cs="Arial"/>
          <w:sz w:val="20"/>
          <w:szCs w:val="20"/>
        </w:rPr>
        <w:t>utside air</w:t>
      </w:r>
      <w:r w:rsidR="00DD173B" w:rsidRPr="006C5B80">
        <w:rPr>
          <w:rFonts w:ascii="Arial" w:hAnsi="Arial" w:cs="Arial"/>
          <w:sz w:val="20"/>
          <w:szCs w:val="20"/>
        </w:rPr>
        <w:t xml:space="preserve"> mixing box</w:t>
      </w:r>
      <w:r w:rsidR="00C112D5">
        <w:rPr>
          <w:rFonts w:ascii="Arial" w:hAnsi="Arial" w:cs="Arial"/>
          <w:sz w:val="20"/>
          <w:szCs w:val="20"/>
        </w:rPr>
        <w:t>]</w:t>
      </w:r>
      <w:r>
        <w:rPr>
          <w:rFonts w:ascii="Arial" w:hAnsi="Arial" w:cs="Arial"/>
          <w:sz w:val="20"/>
          <w:szCs w:val="20"/>
        </w:rPr>
        <w:t xml:space="preserve"> [No outside air mixing box supplied.]</w:t>
      </w:r>
    </w:p>
    <w:p w14:paraId="125E0C1E" w14:textId="1B4B9082" w:rsidR="00603922" w:rsidRDefault="00603922" w:rsidP="007521F5">
      <w:pPr>
        <w:spacing w:before="240" w:after="0" w:line="240" w:lineRule="auto"/>
        <w:ind w:left="1440"/>
        <w:rPr>
          <w:rFonts w:ascii="Arial" w:hAnsi="Arial" w:cs="Arial"/>
          <w:sz w:val="20"/>
          <w:szCs w:val="20"/>
        </w:rPr>
      </w:pPr>
    </w:p>
    <w:p w14:paraId="3CF39AA7" w14:textId="6880C0D2" w:rsidR="00301716" w:rsidRDefault="00301716" w:rsidP="007521F5">
      <w:pPr>
        <w:spacing w:before="240" w:after="0" w:line="240" w:lineRule="auto"/>
        <w:ind w:left="1440"/>
        <w:rPr>
          <w:rFonts w:ascii="Arial" w:hAnsi="Arial" w:cs="Arial"/>
          <w:sz w:val="20"/>
          <w:szCs w:val="20"/>
        </w:rPr>
      </w:pPr>
    </w:p>
    <w:p w14:paraId="2E72356C" w14:textId="6E7830BF" w:rsidR="00301716" w:rsidRDefault="00301716" w:rsidP="007521F5">
      <w:pPr>
        <w:spacing w:before="240" w:after="0" w:line="240" w:lineRule="auto"/>
        <w:ind w:left="1440"/>
        <w:rPr>
          <w:rFonts w:ascii="Arial" w:hAnsi="Arial" w:cs="Arial"/>
          <w:sz w:val="20"/>
          <w:szCs w:val="20"/>
        </w:rPr>
      </w:pPr>
    </w:p>
    <w:p w14:paraId="13F2F84A" w14:textId="6B2BEDBF" w:rsidR="00301716" w:rsidRDefault="00301716" w:rsidP="007521F5">
      <w:pPr>
        <w:spacing w:before="240" w:after="0" w:line="240" w:lineRule="auto"/>
        <w:ind w:left="1440"/>
        <w:rPr>
          <w:rFonts w:ascii="Arial" w:hAnsi="Arial" w:cs="Arial"/>
          <w:sz w:val="20"/>
          <w:szCs w:val="20"/>
        </w:rPr>
      </w:pPr>
    </w:p>
    <w:p w14:paraId="0F4CA171" w14:textId="09DA12A4" w:rsidR="00301716" w:rsidRDefault="00301716" w:rsidP="007521F5">
      <w:pPr>
        <w:spacing w:before="240" w:after="0" w:line="240" w:lineRule="auto"/>
        <w:ind w:left="1440"/>
        <w:rPr>
          <w:rFonts w:ascii="Arial" w:hAnsi="Arial" w:cs="Arial"/>
          <w:sz w:val="20"/>
          <w:szCs w:val="20"/>
        </w:rPr>
      </w:pPr>
    </w:p>
    <w:p w14:paraId="0E09E5F6" w14:textId="2CC7D3AD" w:rsidR="00301716" w:rsidRDefault="00301716" w:rsidP="007521F5">
      <w:pPr>
        <w:spacing w:before="240" w:after="0" w:line="240" w:lineRule="auto"/>
        <w:ind w:left="1440"/>
        <w:rPr>
          <w:rFonts w:ascii="Arial" w:hAnsi="Arial" w:cs="Arial"/>
          <w:sz w:val="20"/>
          <w:szCs w:val="20"/>
        </w:rPr>
      </w:pPr>
    </w:p>
    <w:p w14:paraId="09106E5D" w14:textId="5666A972" w:rsidR="00301716" w:rsidRDefault="00301716" w:rsidP="007521F5">
      <w:pPr>
        <w:spacing w:before="240" w:after="0" w:line="240" w:lineRule="auto"/>
        <w:ind w:left="1440"/>
        <w:rPr>
          <w:rFonts w:ascii="Arial" w:hAnsi="Arial" w:cs="Arial"/>
          <w:sz w:val="20"/>
          <w:szCs w:val="20"/>
        </w:rPr>
      </w:pPr>
    </w:p>
    <w:p w14:paraId="3B7F5514" w14:textId="1EEFB1DD" w:rsidR="00301716" w:rsidRDefault="00301716" w:rsidP="007521F5">
      <w:pPr>
        <w:spacing w:before="240" w:after="0" w:line="240" w:lineRule="auto"/>
        <w:ind w:left="1440"/>
        <w:rPr>
          <w:rFonts w:ascii="Arial" w:hAnsi="Arial" w:cs="Arial"/>
          <w:sz w:val="20"/>
          <w:szCs w:val="20"/>
        </w:rPr>
      </w:pPr>
    </w:p>
    <w:p w14:paraId="6C873DB4" w14:textId="1B571B1A" w:rsidR="00301716" w:rsidRDefault="00301716" w:rsidP="007521F5">
      <w:pPr>
        <w:spacing w:before="240" w:after="0" w:line="240" w:lineRule="auto"/>
        <w:ind w:left="1440"/>
        <w:rPr>
          <w:rFonts w:ascii="Arial" w:hAnsi="Arial" w:cs="Arial"/>
          <w:sz w:val="20"/>
          <w:szCs w:val="20"/>
        </w:rPr>
      </w:pPr>
    </w:p>
    <w:p w14:paraId="77B77FE5" w14:textId="55B27105" w:rsidR="00301716" w:rsidRDefault="00301716" w:rsidP="007521F5">
      <w:pPr>
        <w:spacing w:before="240" w:after="0" w:line="240" w:lineRule="auto"/>
        <w:ind w:left="1440"/>
        <w:rPr>
          <w:rFonts w:ascii="Arial" w:hAnsi="Arial" w:cs="Arial"/>
          <w:sz w:val="20"/>
          <w:szCs w:val="20"/>
        </w:rPr>
      </w:pPr>
    </w:p>
    <w:p w14:paraId="39A6BE55" w14:textId="4CE0A3D6" w:rsidR="00301716" w:rsidRDefault="00301716" w:rsidP="007521F5">
      <w:pPr>
        <w:spacing w:before="240" w:after="0" w:line="240" w:lineRule="auto"/>
        <w:ind w:left="1440"/>
        <w:rPr>
          <w:rFonts w:ascii="Arial" w:hAnsi="Arial" w:cs="Arial"/>
          <w:sz w:val="20"/>
          <w:szCs w:val="20"/>
        </w:rPr>
      </w:pPr>
    </w:p>
    <w:p w14:paraId="60FA243A" w14:textId="774CBCF4" w:rsidR="00301716" w:rsidRDefault="00301716" w:rsidP="007521F5">
      <w:pPr>
        <w:spacing w:before="240" w:after="0" w:line="240" w:lineRule="auto"/>
        <w:ind w:left="1440"/>
        <w:rPr>
          <w:rFonts w:ascii="Arial" w:hAnsi="Arial" w:cs="Arial"/>
          <w:sz w:val="20"/>
          <w:szCs w:val="20"/>
        </w:rPr>
      </w:pPr>
    </w:p>
    <w:p w14:paraId="55F9CE75" w14:textId="6B72350B" w:rsidR="00301716" w:rsidRDefault="00301716" w:rsidP="007521F5">
      <w:pPr>
        <w:spacing w:before="240" w:after="0" w:line="240" w:lineRule="auto"/>
        <w:ind w:left="1440"/>
        <w:rPr>
          <w:rFonts w:ascii="Arial" w:hAnsi="Arial" w:cs="Arial"/>
          <w:sz w:val="20"/>
          <w:szCs w:val="20"/>
        </w:rPr>
      </w:pPr>
    </w:p>
    <w:p w14:paraId="1769DF55" w14:textId="53A98EED" w:rsidR="00301716" w:rsidRDefault="00301716" w:rsidP="007521F5">
      <w:pPr>
        <w:spacing w:before="240" w:after="0" w:line="240" w:lineRule="auto"/>
        <w:ind w:left="1440"/>
        <w:rPr>
          <w:rFonts w:ascii="Arial" w:hAnsi="Arial" w:cs="Arial"/>
          <w:sz w:val="20"/>
          <w:szCs w:val="20"/>
        </w:rPr>
      </w:pPr>
    </w:p>
    <w:p w14:paraId="2ADD0C24" w14:textId="7D278615" w:rsidR="00301716" w:rsidRDefault="00301716" w:rsidP="007521F5">
      <w:pPr>
        <w:spacing w:before="240" w:after="0" w:line="240" w:lineRule="auto"/>
        <w:ind w:left="1440"/>
        <w:rPr>
          <w:rFonts w:ascii="Arial" w:hAnsi="Arial" w:cs="Arial"/>
          <w:sz w:val="20"/>
          <w:szCs w:val="20"/>
        </w:rPr>
      </w:pPr>
    </w:p>
    <w:p w14:paraId="704FDEFE" w14:textId="432AB0C8" w:rsidR="00301716" w:rsidRDefault="00301716" w:rsidP="007521F5">
      <w:pPr>
        <w:spacing w:before="240" w:after="0" w:line="240" w:lineRule="auto"/>
        <w:ind w:left="1440"/>
        <w:rPr>
          <w:rFonts w:ascii="Arial" w:hAnsi="Arial" w:cs="Arial"/>
          <w:sz w:val="20"/>
          <w:szCs w:val="20"/>
        </w:rPr>
      </w:pPr>
    </w:p>
    <w:p w14:paraId="57CCC1E5" w14:textId="653754D7" w:rsidR="00301716" w:rsidRDefault="00301716" w:rsidP="007521F5">
      <w:pPr>
        <w:spacing w:before="240" w:after="0" w:line="240" w:lineRule="auto"/>
        <w:ind w:left="1440"/>
        <w:rPr>
          <w:rFonts w:ascii="Arial" w:hAnsi="Arial" w:cs="Arial"/>
          <w:sz w:val="20"/>
          <w:szCs w:val="20"/>
        </w:rPr>
      </w:pPr>
    </w:p>
    <w:p w14:paraId="16BEB677" w14:textId="2D6ABE76" w:rsidR="00301716" w:rsidRDefault="00301716" w:rsidP="007521F5">
      <w:pPr>
        <w:spacing w:before="240" w:after="0" w:line="240" w:lineRule="auto"/>
        <w:ind w:left="1440"/>
        <w:rPr>
          <w:rFonts w:ascii="Arial" w:hAnsi="Arial" w:cs="Arial"/>
          <w:sz w:val="20"/>
          <w:szCs w:val="20"/>
        </w:rPr>
      </w:pPr>
    </w:p>
    <w:p w14:paraId="451D41C9" w14:textId="3A2969FE" w:rsidR="00477D9B" w:rsidRDefault="00477D9B" w:rsidP="00DF522D">
      <w:pPr>
        <w:spacing w:after="0" w:line="240" w:lineRule="auto"/>
        <w:rPr>
          <w:rFonts w:ascii="Arial" w:hAnsi="Arial" w:cs="Arial"/>
          <w:szCs w:val="20"/>
        </w:rPr>
      </w:pPr>
    </w:p>
    <w:p w14:paraId="61D3F9C2" w14:textId="547CEC83" w:rsidR="002A40CF" w:rsidRDefault="002A40CF" w:rsidP="00DF522D">
      <w:pPr>
        <w:spacing w:after="0" w:line="240" w:lineRule="auto"/>
        <w:rPr>
          <w:rFonts w:ascii="Arial" w:hAnsi="Arial" w:cs="Arial"/>
          <w:szCs w:val="20"/>
        </w:rPr>
      </w:pPr>
    </w:p>
    <w:p w14:paraId="578A2E96" w14:textId="77777777" w:rsidR="00B02912" w:rsidRDefault="00B02912" w:rsidP="00DF522D">
      <w:pPr>
        <w:spacing w:after="0" w:line="240" w:lineRule="auto"/>
        <w:rPr>
          <w:rFonts w:ascii="Arial" w:hAnsi="Arial" w:cs="Arial"/>
          <w:szCs w:val="20"/>
        </w:rPr>
      </w:pPr>
    </w:p>
    <w:p w14:paraId="47BBF0CE" w14:textId="77777777" w:rsidR="002A40CF" w:rsidRDefault="002A40CF" w:rsidP="00DF522D">
      <w:pPr>
        <w:spacing w:after="0" w:line="240" w:lineRule="auto"/>
        <w:rPr>
          <w:rFonts w:ascii="Arial" w:hAnsi="Arial" w:cs="Arial"/>
          <w:szCs w:val="20"/>
        </w:rPr>
      </w:pPr>
    </w:p>
    <w:p w14:paraId="3677EBA1" w14:textId="3197537C" w:rsidR="00477D9B" w:rsidRDefault="00477D9B" w:rsidP="00DF522D">
      <w:pPr>
        <w:spacing w:after="0" w:line="240" w:lineRule="auto"/>
        <w:rPr>
          <w:rFonts w:ascii="Arial" w:hAnsi="Arial" w:cs="Arial"/>
          <w:szCs w:val="20"/>
        </w:rPr>
      </w:pPr>
    </w:p>
    <w:p w14:paraId="04B02527" w14:textId="77777777" w:rsidR="00DF522D" w:rsidRPr="00F56A0B" w:rsidRDefault="00DF522D" w:rsidP="00DF522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7D9B" w14:paraId="2EF7D15B" w14:textId="77777777" w:rsidTr="007E26FC">
        <w:tc>
          <w:tcPr>
            <w:tcW w:w="4675" w:type="dxa"/>
            <w:vMerge w:val="restart"/>
          </w:tcPr>
          <w:p w14:paraId="1C925F15" w14:textId="77777777" w:rsidR="00477D9B" w:rsidRPr="001148EC" w:rsidRDefault="00477D9B" w:rsidP="007E26FC">
            <w:pPr>
              <w:rPr>
                <w:noProof/>
              </w:rPr>
            </w:pPr>
            <w:r w:rsidRPr="001148EC">
              <w:rPr>
                <w:noProof/>
              </w:rPr>
              <w:drawing>
                <wp:anchor distT="0" distB="0" distL="114300" distR="114300" simplePos="0" relativeHeight="251659264" behindDoc="0" locked="0" layoutInCell="1" allowOverlap="1" wp14:anchorId="59B0495A" wp14:editId="5AFADD8E">
                  <wp:simplePos x="0" y="0"/>
                  <wp:positionH relativeFrom="margin">
                    <wp:posOffset>23343</wp:posOffset>
                  </wp:positionH>
                  <wp:positionV relativeFrom="paragraph">
                    <wp:posOffset>38782</wp:posOffset>
                  </wp:positionV>
                  <wp:extent cx="775411" cy="433226"/>
                  <wp:effectExtent l="0" t="0" r="5715"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 - Color - Small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110" cy="439762"/>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36567CA0" w14:textId="77777777" w:rsidR="00477D9B" w:rsidRPr="000262D5" w:rsidRDefault="00477D9B" w:rsidP="007E26FC">
            <w:pPr>
              <w:jc w:val="right"/>
              <w:rPr>
                <w:rFonts w:ascii="Arial" w:hAnsi="Arial" w:cs="Arial"/>
                <w:sz w:val="16"/>
                <w:szCs w:val="16"/>
              </w:rPr>
            </w:pPr>
          </w:p>
        </w:tc>
      </w:tr>
      <w:tr w:rsidR="00477D9B" w14:paraId="11717C0A" w14:textId="77777777" w:rsidTr="007E26FC">
        <w:tc>
          <w:tcPr>
            <w:tcW w:w="4675" w:type="dxa"/>
            <w:vMerge/>
          </w:tcPr>
          <w:p w14:paraId="7427519E" w14:textId="77777777" w:rsidR="00477D9B" w:rsidRPr="000262D5" w:rsidRDefault="00477D9B" w:rsidP="007E26FC">
            <w:pPr>
              <w:rPr>
                <w:rFonts w:ascii="Arial" w:hAnsi="Arial" w:cs="Arial"/>
                <w:sz w:val="16"/>
                <w:szCs w:val="16"/>
              </w:rPr>
            </w:pPr>
          </w:p>
        </w:tc>
        <w:tc>
          <w:tcPr>
            <w:tcW w:w="4675" w:type="dxa"/>
          </w:tcPr>
          <w:p w14:paraId="23731821" w14:textId="77777777" w:rsidR="00477D9B" w:rsidRPr="000262D5" w:rsidRDefault="00477D9B" w:rsidP="007E26FC">
            <w:pPr>
              <w:jc w:val="right"/>
              <w:rPr>
                <w:rFonts w:ascii="Arial" w:hAnsi="Arial" w:cs="Arial"/>
                <w:sz w:val="16"/>
                <w:szCs w:val="16"/>
              </w:rPr>
            </w:pPr>
          </w:p>
        </w:tc>
      </w:tr>
      <w:tr w:rsidR="00477D9B" w14:paraId="1D1DD9A8" w14:textId="77777777" w:rsidTr="007E26FC">
        <w:tc>
          <w:tcPr>
            <w:tcW w:w="4675" w:type="dxa"/>
            <w:vMerge/>
          </w:tcPr>
          <w:p w14:paraId="49B03B23" w14:textId="77777777" w:rsidR="00477D9B" w:rsidRPr="000262D5" w:rsidRDefault="00477D9B" w:rsidP="007E26FC">
            <w:pPr>
              <w:rPr>
                <w:rFonts w:ascii="Arial" w:hAnsi="Arial" w:cs="Arial"/>
                <w:sz w:val="16"/>
                <w:szCs w:val="16"/>
              </w:rPr>
            </w:pPr>
          </w:p>
        </w:tc>
        <w:tc>
          <w:tcPr>
            <w:tcW w:w="4675" w:type="dxa"/>
            <w:vAlign w:val="center"/>
          </w:tcPr>
          <w:p w14:paraId="08D98DB4" w14:textId="77777777" w:rsidR="00477D9B" w:rsidRPr="000262D5" w:rsidRDefault="00477D9B" w:rsidP="007E26FC">
            <w:pPr>
              <w:jc w:val="right"/>
              <w:rPr>
                <w:rFonts w:ascii="Arial" w:hAnsi="Arial" w:cs="Arial"/>
                <w:sz w:val="16"/>
                <w:szCs w:val="16"/>
              </w:rPr>
            </w:pPr>
            <w:r w:rsidRPr="000262D5">
              <w:rPr>
                <w:rFonts w:ascii="Arial" w:hAnsi="Arial" w:cs="Arial"/>
                <w:sz w:val="16"/>
                <w:szCs w:val="16"/>
              </w:rPr>
              <w:t>5000 West I-40 Service Road</w:t>
            </w:r>
          </w:p>
        </w:tc>
      </w:tr>
      <w:tr w:rsidR="00477D9B" w14:paraId="07BB17E4" w14:textId="77777777" w:rsidTr="007E26FC">
        <w:tc>
          <w:tcPr>
            <w:tcW w:w="4675" w:type="dxa"/>
            <w:vMerge/>
          </w:tcPr>
          <w:p w14:paraId="1D33BC67" w14:textId="77777777" w:rsidR="00477D9B" w:rsidRPr="000262D5" w:rsidRDefault="00477D9B" w:rsidP="007E26FC">
            <w:pPr>
              <w:rPr>
                <w:rFonts w:ascii="Arial" w:hAnsi="Arial" w:cs="Arial"/>
                <w:sz w:val="16"/>
                <w:szCs w:val="16"/>
              </w:rPr>
            </w:pPr>
          </w:p>
        </w:tc>
        <w:tc>
          <w:tcPr>
            <w:tcW w:w="4675" w:type="dxa"/>
            <w:vAlign w:val="center"/>
          </w:tcPr>
          <w:p w14:paraId="64CF8200" w14:textId="77777777" w:rsidR="00477D9B" w:rsidRPr="000262D5" w:rsidRDefault="00477D9B" w:rsidP="007E26FC">
            <w:pPr>
              <w:jc w:val="right"/>
              <w:rPr>
                <w:rFonts w:ascii="Arial" w:hAnsi="Arial" w:cs="Arial"/>
                <w:sz w:val="16"/>
                <w:szCs w:val="16"/>
              </w:rPr>
            </w:pPr>
            <w:r w:rsidRPr="000262D5">
              <w:rPr>
                <w:rFonts w:ascii="Arial" w:hAnsi="Arial" w:cs="Arial"/>
                <w:sz w:val="16"/>
                <w:szCs w:val="16"/>
              </w:rPr>
              <w:t>Oklahoma City, OK  73128</w:t>
            </w:r>
          </w:p>
        </w:tc>
      </w:tr>
      <w:tr w:rsidR="00477D9B" w14:paraId="44A281C0" w14:textId="77777777" w:rsidTr="007E26FC">
        <w:tc>
          <w:tcPr>
            <w:tcW w:w="4675" w:type="dxa"/>
            <w:vAlign w:val="center"/>
          </w:tcPr>
          <w:p w14:paraId="2F9029CC" w14:textId="3BF40302" w:rsidR="00477D9B" w:rsidRPr="000262D5" w:rsidRDefault="00477D9B" w:rsidP="007E26FC">
            <w:pPr>
              <w:rPr>
                <w:rFonts w:ascii="Arial" w:hAnsi="Arial" w:cs="Arial"/>
                <w:sz w:val="16"/>
                <w:szCs w:val="16"/>
              </w:rPr>
            </w:pPr>
            <w:r w:rsidRPr="000262D5">
              <w:rPr>
                <w:rFonts w:ascii="Arial" w:hAnsi="Arial" w:cs="Arial"/>
                <w:sz w:val="16"/>
                <w:szCs w:val="16"/>
              </w:rPr>
              <w:t>IEC Part Number: I100-900344</w:t>
            </w:r>
            <w:r>
              <w:rPr>
                <w:rFonts w:ascii="Arial" w:hAnsi="Arial" w:cs="Arial"/>
                <w:sz w:val="16"/>
                <w:szCs w:val="16"/>
              </w:rPr>
              <w:t>7</w:t>
            </w:r>
            <w:r w:rsidR="006C54AE">
              <w:rPr>
                <w:rFonts w:ascii="Arial" w:hAnsi="Arial" w:cs="Arial"/>
                <w:sz w:val="16"/>
                <w:szCs w:val="16"/>
              </w:rPr>
              <w:t>7</w:t>
            </w:r>
          </w:p>
        </w:tc>
        <w:tc>
          <w:tcPr>
            <w:tcW w:w="4675" w:type="dxa"/>
            <w:vAlign w:val="center"/>
          </w:tcPr>
          <w:p w14:paraId="48A031C7" w14:textId="77777777" w:rsidR="00477D9B" w:rsidRPr="000262D5" w:rsidRDefault="00477D9B" w:rsidP="007E26FC">
            <w:pPr>
              <w:jc w:val="right"/>
              <w:rPr>
                <w:rFonts w:ascii="Arial" w:hAnsi="Arial" w:cs="Arial"/>
                <w:sz w:val="16"/>
                <w:szCs w:val="16"/>
              </w:rPr>
            </w:pPr>
            <w:r w:rsidRPr="000262D5">
              <w:rPr>
                <w:rFonts w:ascii="Arial" w:hAnsi="Arial" w:cs="Arial"/>
                <w:sz w:val="16"/>
                <w:szCs w:val="16"/>
              </w:rPr>
              <w:t>P: 405.605.5000</w:t>
            </w:r>
          </w:p>
        </w:tc>
      </w:tr>
      <w:tr w:rsidR="00477D9B" w14:paraId="064A3096" w14:textId="77777777" w:rsidTr="007E26FC">
        <w:tc>
          <w:tcPr>
            <w:tcW w:w="4675" w:type="dxa"/>
            <w:vAlign w:val="center"/>
          </w:tcPr>
          <w:p w14:paraId="29587027" w14:textId="6FB78740" w:rsidR="00477D9B" w:rsidRPr="000262D5" w:rsidRDefault="00477D9B" w:rsidP="007E26FC">
            <w:pPr>
              <w:rPr>
                <w:rFonts w:ascii="Arial" w:hAnsi="Arial" w:cs="Arial"/>
                <w:sz w:val="16"/>
                <w:szCs w:val="16"/>
              </w:rPr>
            </w:pPr>
            <w:r w:rsidRPr="000262D5">
              <w:rPr>
                <w:rFonts w:ascii="Arial" w:hAnsi="Arial" w:cs="Arial"/>
                <w:sz w:val="16"/>
                <w:szCs w:val="16"/>
              </w:rPr>
              <w:t>MS-0</w:t>
            </w:r>
            <w:r w:rsidR="006C54AE">
              <w:rPr>
                <w:rFonts w:ascii="Arial" w:hAnsi="Arial" w:cs="Arial"/>
                <w:sz w:val="16"/>
                <w:szCs w:val="16"/>
              </w:rPr>
              <w:t>92</w:t>
            </w:r>
            <w:r w:rsidRPr="000262D5">
              <w:rPr>
                <w:rFonts w:ascii="Arial" w:hAnsi="Arial" w:cs="Arial"/>
                <w:sz w:val="16"/>
                <w:szCs w:val="16"/>
              </w:rPr>
              <w:t xml:space="preserve"> Revision </w:t>
            </w:r>
            <w:r w:rsidR="00BC718C">
              <w:rPr>
                <w:rFonts w:ascii="Arial" w:hAnsi="Arial" w:cs="Arial"/>
                <w:sz w:val="16"/>
                <w:szCs w:val="16"/>
              </w:rPr>
              <w:t>3</w:t>
            </w:r>
            <w:r w:rsidRPr="000262D5">
              <w:rPr>
                <w:rFonts w:ascii="Arial" w:hAnsi="Arial" w:cs="Arial"/>
                <w:sz w:val="16"/>
                <w:szCs w:val="16"/>
              </w:rPr>
              <w:t xml:space="preserve"> (</w:t>
            </w:r>
            <w:r w:rsidR="00C112D5">
              <w:rPr>
                <w:rFonts w:ascii="Arial" w:hAnsi="Arial" w:cs="Arial"/>
                <w:sz w:val="16"/>
                <w:szCs w:val="16"/>
              </w:rPr>
              <w:t>0</w:t>
            </w:r>
            <w:r w:rsidR="00BC718C">
              <w:rPr>
                <w:rFonts w:ascii="Arial" w:hAnsi="Arial" w:cs="Arial"/>
                <w:sz w:val="16"/>
                <w:szCs w:val="16"/>
              </w:rPr>
              <w:t>9</w:t>
            </w:r>
            <w:r w:rsidRPr="000262D5">
              <w:rPr>
                <w:rFonts w:ascii="Arial" w:hAnsi="Arial" w:cs="Arial"/>
                <w:sz w:val="16"/>
                <w:szCs w:val="16"/>
              </w:rPr>
              <w:t>/202</w:t>
            </w:r>
            <w:r w:rsidR="00C112D5">
              <w:rPr>
                <w:rFonts w:ascii="Arial" w:hAnsi="Arial" w:cs="Arial"/>
                <w:sz w:val="16"/>
                <w:szCs w:val="16"/>
              </w:rPr>
              <w:t>1</w:t>
            </w:r>
            <w:r w:rsidRPr="000262D5">
              <w:rPr>
                <w:rFonts w:ascii="Arial" w:hAnsi="Arial" w:cs="Arial"/>
                <w:sz w:val="16"/>
                <w:szCs w:val="16"/>
              </w:rPr>
              <w:t>)</w:t>
            </w:r>
          </w:p>
        </w:tc>
        <w:tc>
          <w:tcPr>
            <w:tcW w:w="4675" w:type="dxa"/>
            <w:vAlign w:val="center"/>
          </w:tcPr>
          <w:p w14:paraId="40D353FF" w14:textId="77777777" w:rsidR="00477D9B" w:rsidRPr="000262D5" w:rsidRDefault="00477D9B" w:rsidP="007E26FC">
            <w:pPr>
              <w:jc w:val="right"/>
              <w:rPr>
                <w:rFonts w:ascii="Arial" w:hAnsi="Arial" w:cs="Arial"/>
                <w:sz w:val="16"/>
                <w:szCs w:val="16"/>
              </w:rPr>
            </w:pPr>
            <w:r w:rsidRPr="000262D5">
              <w:rPr>
                <w:rFonts w:ascii="Arial" w:hAnsi="Arial" w:cs="Arial"/>
                <w:sz w:val="16"/>
                <w:szCs w:val="16"/>
              </w:rPr>
              <w:t>F: 405.605.5001</w:t>
            </w:r>
          </w:p>
        </w:tc>
      </w:tr>
      <w:tr w:rsidR="00477D9B" w14:paraId="3318CE54" w14:textId="77777777" w:rsidTr="007E26FC">
        <w:tc>
          <w:tcPr>
            <w:tcW w:w="4675" w:type="dxa"/>
            <w:vAlign w:val="center"/>
          </w:tcPr>
          <w:p w14:paraId="6736A0E3" w14:textId="75360236" w:rsidR="00477D9B" w:rsidRPr="000262D5" w:rsidRDefault="00477D9B" w:rsidP="007E26FC">
            <w:pPr>
              <w:rPr>
                <w:rFonts w:ascii="Arial" w:hAnsi="Arial" w:cs="Arial"/>
              </w:rPr>
            </w:pPr>
            <w:r w:rsidRPr="000262D5">
              <w:rPr>
                <w:rFonts w:ascii="Arial" w:hAnsi="Arial" w:cs="Arial"/>
                <w:sz w:val="16"/>
                <w:szCs w:val="16"/>
              </w:rPr>
              <w:t>©2020</w:t>
            </w:r>
            <w:r w:rsidR="00C112D5">
              <w:rPr>
                <w:rFonts w:ascii="Arial" w:hAnsi="Arial" w:cs="Arial"/>
                <w:sz w:val="16"/>
                <w:szCs w:val="16"/>
              </w:rPr>
              <w:t>-2021</w:t>
            </w:r>
            <w:r w:rsidRPr="000262D5">
              <w:rPr>
                <w:rFonts w:ascii="Arial" w:hAnsi="Arial" w:cs="Arial"/>
                <w:sz w:val="16"/>
                <w:szCs w:val="16"/>
              </w:rPr>
              <w:t xml:space="preserve"> International Environmental Corporation (IEC®)</w:t>
            </w:r>
          </w:p>
        </w:tc>
        <w:tc>
          <w:tcPr>
            <w:tcW w:w="4675" w:type="dxa"/>
            <w:vAlign w:val="center"/>
          </w:tcPr>
          <w:p w14:paraId="35C71FB9" w14:textId="77777777" w:rsidR="00477D9B" w:rsidRPr="000262D5" w:rsidRDefault="00BC718C" w:rsidP="007E26FC">
            <w:pPr>
              <w:jc w:val="right"/>
              <w:rPr>
                <w:rFonts w:ascii="Arial" w:hAnsi="Arial" w:cs="Arial"/>
              </w:rPr>
            </w:pPr>
            <w:hyperlink r:id="rId8" w:history="1">
              <w:r w:rsidR="00477D9B" w:rsidRPr="000262D5">
                <w:rPr>
                  <w:rFonts w:ascii="Arial" w:hAnsi="Arial" w:cs="Arial"/>
                  <w:sz w:val="16"/>
                  <w:szCs w:val="16"/>
                </w:rPr>
                <w:t>www.iec-okc.com</w:t>
              </w:r>
            </w:hyperlink>
          </w:p>
        </w:tc>
      </w:tr>
    </w:tbl>
    <w:p w14:paraId="748DFE84" w14:textId="77777777" w:rsidR="00DF522D" w:rsidRPr="00F56A0B" w:rsidRDefault="00DF522D" w:rsidP="00DF522D">
      <w:pPr>
        <w:pStyle w:val="BodyText"/>
      </w:pPr>
    </w:p>
    <w:sectPr w:rsidR="00DF522D" w:rsidRPr="00F56A0B" w:rsidSect="00A26B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96EB" w14:textId="77777777" w:rsidR="00FE0C66" w:rsidRDefault="00FE0C66" w:rsidP="00E51C4A">
      <w:pPr>
        <w:spacing w:after="0" w:line="240" w:lineRule="auto"/>
      </w:pPr>
      <w:r>
        <w:separator/>
      </w:r>
    </w:p>
  </w:endnote>
  <w:endnote w:type="continuationSeparator" w:id="0">
    <w:p w14:paraId="190922C2" w14:textId="77777777" w:rsidR="00FE0C66" w:rsidRDefault="00FE0C66" w:rsidP="00E5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6AFF" w14:textId="77777777" w:rsidR="00E650A1" w:rsidRDefault="00DF522D">
    <w:pPr>
      <w:pStyle w:val="BodyText"/>
      <w:rPr>
        <w:sz w:val="12"/>
      </w:rPr>
    </w:pPr>
    <w:r>
      <w:rPr>
        <w:sz w:val="12"/>
      </w:rPr>
      <w:t>International Environmental Corporation (IEC) ® works continually to improve its products. As a result, the design and specifications of each product may be changed without notice and may not be as described herein. Please contact IEC for information regarding current design and product specifications. Statements and other information contained herein are not express warranties and do not form the basis of any bargain between the parties but are merely IEC's opinion or commendation of its products. Manufacturer's standard limited warranty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CFB3" w14:textId="77777777" w:rsidR="00FE0C66" w:rsidRDefault="00FE0C66" w:rsidP="00E51C4A">
      <w:pPr>
        <w:spacing w:after="0" w:line="240" w:lineRule="auto"/>
      </w:pPr>
      <w:r>
        <w:separator/>
      </w:r>
    </w:p>
  </w:footnote>
  <w:footnote w:type="continuationSeparator" w:id="0">
    <w:p w14:paraId="4119E8B2" w14:textId="77777777" w:rsidR="00FE0C66" w:rsidRDefault="00FE0C66" w:rsidP="00E5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2076" w14:textId="77777777" w:rsidR="00E650A1" w:rsidRDefault="00DF522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2D"/>
    <w:rsid w:val="001E0456"/>
    <w:rsid w:val="002A40CF"/>
    <w:rsid w:val="00301716"/>
    <w:rsid w:val="00305585"/>
    <w:rsid w:val="00397B8D"/>
    <w:rsid w:val="003E65D7"/>
    <w:rsid w:val="00477D9B"/>
    <w:rsid w:val="004C04D2"/>
    <w:rsid w:val="00524827"/>
    <w:rsid w:val="00567A35"/>
    <w:rsid w:val="00567D16"/>
    <w:rsid w:val="00586224"/>
    <w:rsid w:val="00596E6C"/>
    <w:rsid w:val="00603922"/>
    <w:rsid w:val="006C54AE"/>
    <w:rsid w:val="006C5B80"/>
    <w:rsid w:val="006D7CE3"/>
    <w:rsid w:val="006F1D38"/>
    <w:rsid w:val="007521F5"/>
    <w:rsid w:val="00765092"/>
    <w:rsid w:val="007C15F3"/>
    <w:rsid w:val="007E5EB1"/>
    <w:rsid w:val="007F026D"/>
    <w:rsid w:val="0087495C"/>
    <w:rsid w:val="008C3C0D"/>
    <w:rsid w:val="008D2EA1"/>
    <w:rsid w:val="00990F2F"/>
    <w:rsid w:val="00A033C9"/>
    <w:rsid w:val="00A13A81"/>
    <w:rsid w:val="00AA187A"/>
    <w:rsid w:val="00AC18D5"/>
    <w:rsid w:val="00AC5B8E"/>
    <w:rsid w:val="00AE004C"/>
    <w:rsid w:val="00B02912"/>
    <w:rsid w:val="00BB01D0"/>
    <w:rsid w:val="00BC718C"/>
    <w:rsid w:val="00BD6F1A"/>
    <w:rsid w:val="00BE29CC"/>
    <w:rsid w:val="00C112D5"/>
    <w:rsid w:val="00C84E53"/>
    <w:rsid w:val="00D12DB4"/>
    <w:rsid w:val="00D25F72"/>
    <w:rsid w:val="00D96C8C"/>
    <w:rsid w:val="00DD173B"/>
    <w:rsid w:val="00DE77D9"/>
    <w:rsid w:val="00DF522D"/>
    <w:rsid w:val="00E140BD"/>
    <w:rsid w:val="00E37E84"/>
    <w:rsid w:val="00E401C0"/>
    <w:rsid w:val="00E51C4A"/>
    <w:rsid w:val="00F06D43"/>
    <w:rsid w:val="00F16BF4"/>
    <w:rsid w:val="00F56A0B"/>
    <w:rsid w:val="00F67389"/>
    <w:rsid w:val="00FB109F"/>
    <w:rsid w:val="00FE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ED"/>
  <w15:docId w15:val="{CDB5094F-6E70-4009-B5E0-969D029B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35"/>
  </w:style>
  <w:style w:type="paragraph" w:styleId="Heading1">
    <w:name w:val="heading 1"/>
    <w:basedOn w:val="Normal"/>
    <w:next w:val="Normal"/>
    <w:link w:val="Heading1Char"/>
    <w:qFormat/>
    <w:rsid w:val="00DF522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DF522D"/>
    <w:pPr>
      <w:keepNext/>
      <w:spacing w:after="0" w:line="240" w:lineRule="auto"/>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22D"/>
    <w:rPr>
      <w:rFonts w:ascii="Arial" w:eastAsia="Times New Roman" w:hAnsi="Arial" w:cs="Arial"/>
      <w:b/>
      <w:bCs/>
      <w:sz w:val="24"/>
      <w:szCs w:val="24"/>
    </w:rPr>
  </w:style>
  <w:style w:type="character" w:customStyle="1" w:styleId="Heading2Char">
    <w:name w:val="Heading 2 Char"/>
    <w:basedOn w:val="DefaultParagraphFont"/>
    <w:link w:val="Heading2"/>
    <w:rsid w:val="00DF522D"/>
    <w:rPr>
      <w:rFonts w:ascii="Arial" w:eastAsia="Times New Roman" w:hAnsi="Arial" w:cs="Arial"/>
      <w:b/>
      <w:bCs/>
      <w:sz w:val="32"/>
      <w:szCs w:val="24"/>
    </w:rPr>
  </w:style>
  <w:style w:type="paragraph" w:styleId="Header">
    <w:name w:val="header"/>
    <w:basedOn w:val="Normal"/>
    <w:link w:val="Head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522D"/>
    <w:rPr>
      <w:rFonts w:ascii="Times New Roman" w:eastAsia="Times New Roman" w:hAnsi="Times New Roman" w:cs="Times New Roman"/>
      <w:sz w:val="24"/>
      <w:szCs w:val="24"/>
    </w:rPr>
  </w:style>
  <w:style w:type="paragraph" w:styleId="Footer">
    <w:name w:val="footer"/>
    <w:basedOn w:val="Normal"/>
    <w:link w:val="Foot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522D"/>
    <w:rPr>
      <w:rFonts w:ascii="Times New Roman" w:eastAsia="Times New Roman" w:hAnsi="Times New Roman" w:cs="Times New Roman"/>
      <w:sz w:val="24"/>
      <w:szCs w:val="24"/>
    </w:rPr>
  </w:style>
  <w:style w:type="character" w:styleId="Hyperlink">
    <w:name w:val="Hyperlink"/>
    <w:basedOn w:val="DefaultParagraphFont"/>
    <w:rsid w:val="00DF522D"/>
    <w:rPr>
      <w:color w:val="0000FF"/>
      <w:u w:val="single"/>
    </w:rPr>
  </w:style>
  <w:style w:type="paragraph" w:styleId="BodyText">
    <w:name w:val="Body Text"/>
    <w:basedOn w:val="Normal"/>
    <w:link w:val="BodyTextChar"/>
    <w:rsid w:val="00DF522D"/>
    <w:pPr>
      <w:spacing w:after="0" w:line="240" w:lineRule="auto"/>
      <w:jc w:val="both"/>
    </w:pPr>
    <w:rPr>
      <w:rFonts w:ascii="Arial" w:eastAsia="Times New Roman" w:hAnsi="Arial" w:cs="Arial"/>
      <w:sz w:val="16"/>
      <w:szCs w:val="24"/>
    </w:rPr>
  </w:style>
  <w:style w:type="character" w:customStyle="1" w:styleId="BodyTextChar">
    <w:name w:val="Body Text Char"/>
    <w:basedOn w:val="DefaultParagraphFont"/>
    <w:link w:val="BodyText"/>
    <w:rsid w:val="00DF522D"/>
    <w:rPr>
      <w:rFonts w:ascii="Arial" w:eastAsia="Times New Roman" w:hAnsi="Arial" w:cs="Arial"/>
      <w:sz w:val="16"/>
      <w:szCs w:val="24"/>
    </w:rPr>
  </w:style>
  <w:style w:type="character" w:customStyle="1" w:styleId="ITCGaramondBold">
    <w:name w:val="ITC Garamond Bold"/>
    <w:basedOn w:val="DefaultParagraphFont"/>
    <w:rsid w:val="00DF522D"/>
    <w:rPr>
      <w:rFonts w:ascii="ITC Garamond" w:hAnsi="ITC Garamond"/>
      <w:b/>
      <w:sz w:val="20"/>
      <w:u w:val="none"/>
    </w:rPr>
  </w:style>
  <w:style w:type="character" w:customStyle="1" w:styleId="normaltextrun">
    <w:name w:val="normaltextrun"/>
    <w:basedOn w:val="DefaultParagraphFont"/>
    <w:rsid w:val="007521F5"/>
  </w:style>
  <w:style w:type="character" w:styleId="CommentReference">
    <w:name w:val="annotation reference"/>
    <w:basedOn w:val="DefaultParagraphFont"/>
    <w:uiPriority w:val="99"/>
    <w:semiHidden/>
    <w:unhideWhenUsed/>
    <w:rsid w:val="00DD173B"/>
    <w:rPr>
      <w:sz w:val="16"/>
      <w:szCs w:val="16"/>
    </w:rPr>
  </w:style>
  <w:style w:type="paragraph" w:styleId="CommentText">
    <w:name w:val="annotation text"/>
    <w:basedOn w:val="Normal"/>
    <w:link w:val="CommentTextChar"/>
    <w:uiPriority w:val="99"/>
    <w:semiHidden/>
    <w:unhideWhenUsed/>
    <w:rsid w:val="00DD173B"/>
    <w:pPr>
      <w:spacing w:line="240" w:lineRule="auto"/>
    </w:pPr>
    <w:rPr>
      <w:sz w:val="20"/>
      <w:szCs w:val="20"/>
    </w:rPr>
  </w:style>
  <w:style w:type="character" w:customStyle="1" w:styleId="CommentTextChar">
    <w:name w:val="Comment Text Char"/>
    <w:basedOn w:val="DefaultParagraphFont"/>
    <w:link w:val="CommentText"/>
    <w:uiPriority w:val="99"/>
    <w:semiHidden/>
    <w:rsid w:val="00DD173B"/>
    <w:rPr>
      <w:sz w:val="20"/>
      <w:szCs w:val="20"/>
    </w:rPr>
  </w:style>
  <w:style w:type="paragraph" w:styleId="CommentSubject">
    <w:name w:val="annotation subject"/>
    <w:basedOn w:val="CommentText"/>
    <w:next w:val="CommentText"/>
    <w:link w:val="CommentSubjectChar"/>
    <w:uiPriority w:val="99"/>
    <w:semiHidden/>
    <w:unhideWhenUsed/>
    <w:rsid w:val="00DD173B"/>
    <w:rPr>
      <w:b/>
      <w:bCs/>
    </w:rPr>
  </w:style>
  <w:style w:type="character" w:customStyle="1" w:styleId="CommentSubjectChar">
    <w:name w:val="Comment Subject Char"/>
    <w:basedOn w:val="CommentTextChar"/>
    <w:link w:val="CommentSubject"/>
    <w:uiPriority w:val="99"/>
    <w:semiHidden/>
    <w:rsid w:val="00DD173B"/>
    <w:rPr>
      <w:b/>
      <w:bCs/>
      <w:sz w:val="20"/>
      <w:szCs w:val="20"/>
    </w:rPr>
  </w:style>
  <w:style w:type="paragraph" w:styleId="BalloonText">
    <w:name w:val="Balloon Text"/>
    <w:basedOn w:val="Normal"/>
    <w:link w:val="BalloonTextChar"/>
    <w:uiPriority w:val="99"/>
    <w:semiHidden/>
    <w:unhideWhenUsed/>
    <w:rsid w:val="00DD1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73B"/>
    <w:rPr>
      <w:rFonts w:ascii="Segoe UI" w:hAnsi="Segoe UI" w:cs="Segoe UI"/>
      <w:sz w:val="18"/>
      <w:szCs w:val="18"/>
    </w:rPr>
  </w:style>
  <w:style w:type="table" w:styleId="TableGrid">
    <w:name w:val="Table Grid"/>
    <w:basedOn w:val="TableNormal"/>
    <w:uiPriority w:val="39"/>
    <w:rsid w:val="00477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48675">
      <w:bodyDiv w:val="1"/>
      <w:marLeft w:val="0"/>
      <w:marRight w:val="0"/>
      <w:marTop w:val="0"/>
      <w:marBottom w:val="0"/>
      <w:divBdr>
        <w:top w:val="none" w:sz="0" w:space="0" w:color="auto"/>
        <w:left w:val="none" w:sz="0" w:space="0" w:color="auto"/>
        <w:bottom w:val="none" w:sz="0" w:space="0" w:color="auto"/>
        <w:right w:val="none" w:sz="0" w:space="0" w:color="auto"/>
      </w:divBdr>
    </w:div>
    <w:div w:id="1290670372">
      <w:bodyDiv w:val="1"/>
      <w:marLeft w:val="0"/>
      <w:marRight w:val="0"/>
      <w:marTop w:val="0"/>
      <w:marBottom w:val="0"/>
      <w:divBdr>
        <w:top w:val="none" w:sz="0" w:space="0" w:color="auto"/>
        <w:left w:val="none" w:sz="0" w:space="0" w:color="auto"/>
        <w:bottom w:val="none" w:sz="0" w:space="0" w:color="auto"/>
        <w:right w:val="none" w:sz="0" w:space="0" w:color="auto"/>
      </w:divBdr>
    </w:div>
    <w:div w:id="1494446795">
      <w:bodyDiv w:val="1"/>
      <w:marLeft w:val="0"/>
      <w:marRight w:val="0"/>
      <w:marTop w:val="0"/>
      <w:marBottom w:val="0"/>
      <w:divBdr>
        <w:top w:val="none" w:sz="0" w:space="0" w:color="auto"/>
        <w:left w:val="none" w:sz="0" w:space="0" w:color="auto"/>
        <w:bottom w:val="none" w:sz="0" w:space="0" w:color="auto"/>
        <w:right w:val="none" w:sz="0" w:space="0" w:color="auto"/>
      </w:divBdr>
    </w:div>
    <w:div w:id="213393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okc.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Porter</dc:creator>
  <cp:lastModifiedBy>Monica Smith</cp:lastModifiedBy>
  <cp:revision>19</cp:revision>
  <cp:lastPrinted>2012-03-30T19:39:00Z</cp:lastPrinted>
  <dcterms:created xsi:type="dcterms:W3CDTF">2020-10-06T14:37:00Z</dcterms:created>
  <dcterms:modified xsi:type="dcterms:W3CDTF">2021-09-20T14:32:00Z</dcterms:modified>
</cp:coreProperties>
</file>